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9750" w:type="dxa"/>
        <w:tblCellSpacing w:w="0" w:type="dxa"/>
        <w:tblInd w:w="0" w:type="dxa"/>
        <w:tblLayout w:type="autofit"/>
        <w:tblCellMar>
          <w:top w:w="0" w:type="dxa"/>
          <w:left w:w="0" w:type="dxa"/>
          <w:bottom w:w="0" w:type="dxa"/>
          <w:right w:w="0" w:type="dxa"/>
        </w:tblCellMar>
      </w:tblPr>
      <w:tblGrid>
        <w:gridCol w:w="10125"/>
      </w:tblGrid>
      <w:tr>
        <w:trPr>
          <w:trHeight w:val="675" w:hRule="atLeast"/>
          <w:tblCellSpacing w:w="0" w:type="dxa"/>
        </w:trPr>
        <w:tc>
          <w:tcPr>
            <w:tcW w:w="0" w:type="auto"/>
            <w:shd w:val="clear" w:color="auto" w:fill="FFFFFF"/>
            <w:tcMar>
              <w:top w:w="300" w:type="dxa"/>
              <w:left w:w="1500" w:type="dxa"/>
              <w:bottom w:w="0" w:type="dxa"/>
              <w:right w:w="1620" w:type="dxa"/>
            </w:tcMar>
            <w:vAlign w:val="center"/>
          </w:tcPr>
          <w:p>
            <w:pPr>
              <w:widowControl/>
              <w:spacing w:line="450" w:lineRule="atLeast"/>
              <w:jc w:val="center"/>
              <w:rPr>
                <w:rFonts w:ascii="宋体" w:hAnsi="宋体" w:eastAsia="宋体" w:cs="宋体"/>
                <w:b/>
                <w:bCs/>
                <w:color w:val="000000"/>
                <w:kern w:val="0"/>
                <w:sz w:val="32"/>
                <w:szCs w:val="32"/>
              </w:rPr>
            </w:pPr>
            <w:bookmarkStart w:id="0" w:name="_GoBack"/>
            <w:r>
              <w:rPr>
                <w:rFonts w:hint="eastAsia" w:ascii="宋体" w:hAnsi="宋体" w:eastAsia="宋体" w:cs="宋体"/>
                <w:b/>
                <w:bCs/>
                <w:color w:val="000000"/>
                <w:kern w:val="0"/>
                <w:sz w:val="32"/>
                <w:szCs w:val="32"/>
              </w:rPr>
              <w:t>辽宁省人民政府关于印发《辽宁省</w:t>
            </w:r>
            <w:r>
              <w:rPr>
                <w:rFonts w:hint="eastAsia" w:ascii="宋体" w:hAnsi="宋体" w:eastAsia="宋体" w:cs="宋体"/>
                <w:b/>
                <w:bCs/>
                <w:color w:val="000000"/>
                <w:kern w:val="0"/>
                <w:sz w:val="32"/>
                <w:szCs w:val="32"/>
              </w:rPr>
              <w:br w:type="textWrapping"/>
            </w:r>
            <w:r>
              <w:rPr>
                <w:rFonts w:hint="eastAsia" w:ascii="宋体" w:hAnsi="宋体" w:eastAsia="宋体" w:cs="宋体"/>
                <w:b/>
                <w:bCs/>
                <w:color w:val="000000"/>
                <w:kern w:val="0"/>
                <w:sz w:val="32"/>
                <w:szCs w:val="32"/>
              </w:rPr>
              <w:t>进一步稳经济若干政策举措》的通知</w:t>
            </w:r>
          </w:p>
        </w:tc>
      </w:tr>
      <w:tr>
        <w:trPr>
          <w:trHeight w:val="8925" w:hRule="atLeast"/>
          <w:tblCellSpacing w:w="0" w:type="dxa"/>
        </w:trPr>
        <w:tc>
          <w:tcPr>
            <w:tcW w:w="0" w:type="auto"/>
            <w:shd w:val="clear" w:color="auto" w:fill="FFFFFF"/>
            <w:tcMar>
              <w:top w:w="150" w:type="dxa"/>
              <w:left w:w="1350" w:type="dxa"/>
              <w:bottom w:w="300" w:type="dxa"/>
              <w:right w:w="1275" w:type="dxa"/>
            </w:tcMar>
          </w:tcPr>
          <w:p>
            <w:pPr>
              <w:widowControl/>
              <w:spacing w:line="450" w:lineRule="atLeas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各市人民政府、省政府各厅委、各直属机构：</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《辽宁省进一步稳经济若干政策举措》已经省政府同意，现印发给你们，请认真贯彻执行。</w:t>
            </w:r>
          </w:p>
          <w:p>
            <w:pPr>
              <w:widowControl/>
              <w:spacing w:before="100" w:beforeAutospacing="1" w:after="100" w:afterAutospacing="1" w:line="450" w:lineRule="atLeas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p>
            <w:pPr>
              <w:widowControl/>
              <w:spacing w:before="100" w:beforeAutospacing="1" w:after="100" w:afterAutospacing="1" w:line="450" w:lineRule="atLeast"/>
              <w:jc w:val="righ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辽宁省人民政府        </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2023年1月20日    </w:t>
            </w:r>
          </w:p>
          <w:p>
            <w:pPr>
              <w:widowControl/>
              <w:spacing w:before="100" w:beforeAutospacing="1" w:after="100" w:afterAutospacing="1" w:line="450" w:lineRule="atLeas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（此件公开发布）</w:t>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hint="eastAsia" w:ascii="宋体" w:hAnsi="宋体" w:eastAsia="宋体" w:cs="宋体"/>
                <w:b/>
                <w:bCs/>
                <w:color w:val="000000"/>
                <w:kern w:val="0"/>
                <w:sz w:val="30"/>
                <w:szCs w:val="30"/>
              </w:rPr>
              <w:t>辽宁省进一步稳经济若干政策举措</w:t>
            </w:r>
          </w:p>
          <w:p>
            <w:pPr>
              <w:widowControl/>
              <w:spacing w:before="100" w:beforeAutospacing="1" w:after="100" w:afterAutospacing="1" w:line="450" w:lineRule="atLeast"/>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为全面贯彻党的二十大精神，深入贯彻落实习近平总书记关于东北、辽宁振兴发展的重要讲话和指示批示精神，认真贯彻中央经济工作会议精神，全面落实省委经济工作会议和省“两会”工作部署，推动全省经济运行整体好转，实现质的有效提升和量的合理增长，确保全面振兴新突破三年行动首战胜利，现制定进一步稳经济若干政策举措，并延续实施一批稳经济系列政策举措。</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一、加强企业金融信贷支持</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加大普惠小微贷款投放力度。人民银行安排再贷款再贴现额度不少于700亿元，促进支农支小贷款投放，全省普惠小微贷款增速不低于10%。普惠小微企业贷款延期还本付息原则上最长可延至2023年6月30日。（牵头单位：人民银行沈阳分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开发金融新模式新产品支持实体经济发展。支持各市建立首贷、续贷中心，为市场主体提供“一站式”便利化服务。扩大“辽科贷”、“辽知贷”、“辽贸贷”、“辽绿贷”等信贷新产品应用范围。（牵头单位：省金融监管局、人民银行沈阳分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3.开展运输企业车辆金融支持服务。鼓励省交投集团、银行等，通过ETC为车辆通行高速公路提供线上快捷信贷服务。（牵头单位：省交通运输厅、人民银行沈阳分行）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4.开展银企对接和融资撮合活动。为银行机构精准提供市场主体融资需求，为市场主体提供金融产品和政策，搭建高效的政银企合作平台。（牵头单位：省发展改革委、省金融监管局）</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二、强化政府性融资担保支持</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5.提高省级融资担保代偿比例。支持融资担保业务开展，2023年底前，将省再担保体系成员单位对交通运输、餐饮、住宿、旅游、外贸等受疫情影响较大行业小微企业和个体工商户新开展的符合条件的融资担保业务，省级风险补偿比例由20%提高至40%。将省融资担保集团新开展的符合条件的融资担保业务，省级风险补偿比例由20%提高至40%。（牵头单位：省财政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6.加大科技担保业务保费补贴力度。2023年底前，鼓励符合条件的科技担保公司对单户担保金额200万元以下（含200万元）的融资担保业务免收担保费，由省财政给予年化2%的担保费补贴。（牵头单位：省财政厅）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三、支持企业直接融资</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7.加大企业上市支持力度。对北京证券交易所首发上市企业分阶段给予总额不超过800万元补助；对境内科创板首发上市企业分阶段给予总额不超过1500万元补助；对境内主板、创业板首发上市企业分阶段给予总额不超过1000万元补助。坚持“随报随审”原则拨付企业上市补助。（牵头单位：省金融监管局、省财政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8.发挥银行间债券市场融资作用。完善合格市场主体发债企业储备库，加强政策指导和融资辅导。指导符合条件的企业通过乡村振兴票据、科创票据等创新产品进行融资。（牵头单位：人民银行沈阳分行）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9.推动企业利用交易所债券市场融资。鼓励发行资产证券化产品以及创新创业债券、绿色债券等创新债券产品。（牵头单位：省金融监管局、辽宁证监局、大连证监局）</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10.发挥股权和期货市场作用。支持引进私募股权基金在辽宁投资，为中小企业融资和资源整合、公司治理提供服务。支持符合条件的企业设立期货交割库，推进农企农户参与“保险+期货”项目。（牵头单位：省金融监管局、辽宁证监局、大连证监局、省农业农村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四、支持重点产业发展</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11.支持工业企业稳增长。对推进结构调整“三篇大文章”、提升制造业高质量发展的项目加大支持力度。支持中小企业稳增长流动资金贷款贴息，贴息利率不超过同期人民银行发布的一年期贷款市场报价利率（LPR），单个企业贴息额不超过50万元。对符合条件的企业进行奖励，重点是在2023年稳增长和一季度“开门红”工作中工业总产值增量超一定额度的制造业企业，给予20万元到100万元奖励。（牵头单位：省工业和信息化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12.强化农产品生产保障支持。对当年新建和改造提升高标准农田每亩平均补助不低于1300元。对实施黑土地保护进行差异化作业补助，少耕、免耕亩补助不低于38元，秸秆还田亩补助25元，有机肥还田亩补助100元。对新建规模连片日光温室亩补助标准不低于1.2万元。对全省产粮大县实施玉米、水稻完全成本保险，保险保额每亩分别为770元、1290元。（牵头单位：省农业农村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13.大力发展农产品加工业。对农产品加工企业新上先进加工设备项目给予30%资金补助，最高不超过500万元；对新认定的省和国家级重点龙头企业分别给予50万元和100万元资金奖励。对农产品加工集聚区基础设施建设项目择优给予一次性2000万元补助。对符合条件的新型农业经营主体建设农产品产地冷藏保鲜设施投资补助30%，单体补助不超过100万元。（牵头单位：省农业农村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五、推动消费复苏回暖</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14.多元化提供消费补贴。支持鼓励各地联合金融机构、平台企业等以多种形式发放消费补贴。支持各地举办促消费活动，给予不超过实际费用支出50%的补贴，最高不超过50万元。择机发放助企惠民旅游消费券，推动文化旅游综合消费。降低银行账户服务费，降低人民币转账汇款手续费，取消部分票据业务收费，降低银行卡刷卡手续费。（牵头单位：省商务厅、人民银行沈阳分行）</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15.着力打造消费新场景。对评定为省级以上示范步行街给予不超过200万元资金奖补。对评定为省级电商直播示范基地给予20万元资金奖补；对重点培育的县域电商直播基地给予10万元资金奖补。对评定为省级夜经济示范街区给予30万元以上资金支持。（牵头单位：省商务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16.加大对县域商业和重点商贸流通市场主体支持力度。开展县域商业建设行动，对符合方向和支持环节的项目给予实际投入金额50%以下的资金支持。培育壮大商贸流通领域市场主体，对年度零售额增速超过全省平均水平的限上单位，给予5万元以上奖励。（牵头单位：省商务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17.鼓励合理住房消费。鼓励二手房交易与新建商品房销售享受同等补贴支持政策。落实非住宅类商品房去库存支持政策，对购买非住宅商品房实际用于居住用途且为首套刚需的，水电气暖等收费价格参照住宅标准执行。对抵押银行的二手房，在交易时可以“带押过户”，不用提前还贷即可办理过户。（牵头单位：省住房城乡建设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六、推动外贸外资稳增长</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18.推动外贸企业加快发展。鼓励企业多元化开拓国际市场，对企业参加重点境外展会6个展位以内（含6个）的展位费给予100%资金支持，6个展位以外的其他展位费给予50%以下资金支持。对企业投保短期出口信用保险给予60%以下资金支持，最高不超过240万元。对外贸企业的银行贷款给予200万元以下贴息支持。对新增外贸企业和新引进加工贸易企业，分别给予50万元以下和200万元以下资金支持。支持外贸新业态新模式以及各类对外开放平台和海陆大通道建设，鼓励边境贸易和服务贸易创新发展。（牵头单位：省商务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19.提高大宗资源性商品通关便利度。对进口大宗资源性商品依企业申请实施重量鉴定，对进口铁矿、锰矿、铬矿、铅矿及其精矿、原油等矿产品实施“先放后检”，对进口铁矿，企业可根据实际情况自由选择是否申请海关实施品质检验，企业不申请海关出具品质证书的，海关在对进口铁矿实施现场检验检疫合格后直接放行，企业即可销售、使用。（牵头单位：大连海关、沈阳海关）</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20.加大引进外资支持力度。对新设5000万美元以上、增资3000万美元以上的优质外商投资项目，按实际到位外资额不高于2%的比例给予奖励，最高奖励金额1000万元人民币。（牵头单位：省商务厅）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七、着力稳就业</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21.加大就业创业支持力度。安排专项资金帮扶高校毕业生、农民工、就业困难人员等重点群体就业，按照规定对省级创业型城市和公共就业创业服务示范城市分别给予300万元奖补，对优秀创业孵化基地给予最高500万元奖补。（牵头单位：省人力资源社会保障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22.提升职业技能水平。统筹使用就业补助资金和职业技能提升专账结余资金，用于支持开展各类补贴性培训30万人次以上、专业转换和技能提升培训1万人以上，提升高校毕业生、农民工等各类城乡劳动者的技能水平和就业创业能力。（牵头单位：省人力资源社会保障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八、降低市场主体经营性成本</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23.降低企业用水用电用气成本。持续深化水电气办理审批改革，重点推进水电气联合报装和“一网通办”，不断提升供水供电供气稳定可靠性和企业群众服务体验。对生产经营困难的小微企业和个体工商户用水用电用气实施6个月“欠费不停供”，6个月的缓缴期间免收欠费滞纳金，每户企业可享受一次，政策执行期限至2023年12月31日。（牵头单位：省住房城乡建设厅、省营商局）</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24.国有企业和行政事业单位阶段性减免市场主体房屋租金。对承租国有房屋从事生产经营活动的服务业小微企业和个体工商户，免除2023年3个月房屋租金。转租、分租国有房屋的，要确保减租政策有效落实至实际承租人。出租人减免租金的可按规定减免当年减免租金对应月份房产税、城镇土地使用税，减免税额不得超过减免租金额。引导国有银行对减免租金的出租人视需要给予优惠利率质押贷款等支持。（牵头单位：省住房城乡建设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25.减免企业检验检测费用。政府机关所属事业单位、国有企业法人性质的产品质量检验检测机构，2023年以不低于2022年减免幅度为企业、个体工商户减免检验检测延谩＃ㄇＭ返ノ唬菏∈谐〖喙芫郑</w:t>
            </w:r>
            <w:r>
              <w:rPr>
                <w:rFonts w:hint="eastAsia" w:ascii="Tahoma" w:hAnsi="Tahoma" w:eastAsia="宋体" w:cs="Tahoma"/>
                <w:color w:val="000000"/>
                <w:kern w:val="0"/>
                <w:sz w:val="24"/>
                <w:szCs w:val="24"/>
              </w:rPr>
              <w:t>�</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九、积极盘活存量资产</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26.鼓励发行基础设施领域不动产投资信托基金（REITs）。对注册并成功发行REITs基金的原始权益人按照发行额1‰予以奖励，最高不超过500万元。（牵头单位：省发展改革委）</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27.支持“烂尾楼”项目盘活处置。落实“烂尾楼”项目续建、承接、收购、租赁等环节税费优惠政策，推进“烂尾楼”项目复工复建、盘活处置。（牵头单位：省税务局、省住房城乡建设厅、省财政厅）</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r>
              <w:rPr>
                <w:rFonts w:hint="eastAsia" w:ascii="宋体" w:hAnsi="宋体" w:eastAsia="宋体" w:cs="宋体"/>
                <w:b/>
                <w:bCs/>
                <w:color w:val="000000"/>
                <w:kern w:val="0"/>
                <w:sz w:val="24"/>
                <w:szCs w:val="24"/>
              </w:rPr>
              <w:t>十、强化落实</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各地区、各部门要按照省贯彻落实国务院扎实稳住经济一揽子政策措施工作机制要求，完善工作落实举措，及时协调解决政策落实过程中存在的困难和问题，提升服务效能。政策实施部门要动态梳理公布惠企政策，畅通政策供给渠道，准确推送、精准解读、加强指导、跟踪服务，及时回应社会诉求和关切，确保政策举措直达市场主体。</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各政策举措自印发之日起执行，各条款由具体牵头单位负责解释。</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附件：2023年延续实施稳经济系列政策举措</w:t>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724650"/>
                  <wp:effectExtent l="0" t="0" r="0" b="0"/>
                  <wp:docPr id="12" name="图片 12" descr="http://www.ln.gov.cn/zwgkx/zfwj/szfwj/zfwj2011_158393/202301/W02023012745174209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ln.gov.cn/zwgkx/zfwj/szfwj/zfwj2011_158393/202301/W02023012745174209668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762500" cy="672465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29425"/>
                  <wp:effectExtent l="0" t="0" r="0" b="9525"/>
                  <wp:docPr id="11" name="图片 11" descr="http://www.ln.gov.cn/zwgkx/zfwj/szfwj/zfwj2011_158393/202301/W02023012745174227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ln.gov.cn/zwgkx/zfwj/szfwj/zfwj2011_158393/202301/W0202301274517422771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62500" cy="6829425"/>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19900"/>
                  <wp:effectExtent l="0" t="0" r="0" b="0"/>
                  <wp:docPr id="10" name="图片 10" descr="http://www.ln.gov.cn/zwgkx/zfwj/szfwj/zfwj2011_158393/202301/W02023012745174235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ln.gov.cn/zwgkx/zfwj/szfwj/zfwj2011_158393/202301/W0202301274517423584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62500" cy="681990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762750"/>
                  <wp:effectExtent l="0" t="0" r="0" b="0"/>
                  <wp:docPr id="9" name="图片 9" descr="http://www.ln.gov.cn/zwgkx/zfwj/szfwj/zfwj2011_158393/202301/W020230127451742446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ln.gov.cn/zwgkx/zfwj/szfwj/zfwj2011_158393/202301/W0202301274517424461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2500" cy="676275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10375"/>
                  <wp:effectExtent l="0" t="0" r="0" b="9525"/>
                  <wp:docPr id="8" name="图片 8" descr="http://www.ln.gov.cn/zwgkx/zfwj/szfwj/zfwj2011_158393/202301/W02023012745174254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ln.gov.cn/zwgkx/zfwj/szfwj/zfwj2011_158393/202301/W0202301274517425495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2500" cy="6810375"/>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58000"/>
                  <wp:effectExtent l="0" t="0" r="0" b="0"/>
                  <wp:docPr id="7" name="图片 7" descr="http://www.ln.gov.cn/zwgkx/zfwj/szfwj/zfwj2011_158393/202301/W02023012745174263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ln.gov.cn/zwgkx/zfwj/szfwj/zfwj2011_158393/202301/W0202301274517426352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62500" cy="685800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696075"/>
                  <wp:effectExtent l="0" t="0" r="0" b="9525"/>
                  <wp:docPr id="6" name="图片 6" descr="http://www.ln.gov.cn/zwgkx/zfwj/szfwj/zfwj2011_158393/202301/W0202301274517427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ln.gov.cn/zwgkx/zfwj/szfwj/zfwj2011_158393/202301/W020230127451742713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62500" cy="6696075"/>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77050"/>
                  <wp:effectExtent l="0" t="0" r="0" b="0"/>
                  <wp:docPr id="5" name="图片 5" descr="http://www.ln.gov.cn/zwgkx/zfwj/szfwj/zfwj2011_158393/202301/W02023012745174280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ln.gov.cn/zwgkx/zfwj/szfwj/zfwj2011_158393/202301/W020230127451742808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62500" cy="687705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667500"/>
                  <wp:effectExtent l="0" t="0" r="0" b="0"/>
                  <wp:docPr id="4" name="图片 4" descr="http://www.ln.gov.cn/zwgkx/zfwj/szfwj/zfwj2011_158393/202301/W02023012745174289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ln.gov.cn/zwgkx/zfwj/szfwj/zfwj2011_158393/202301/W0202301274517428996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2500" cy="666750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38950"/>
                  <wp:effectExtent l="0" t="0" r="0" b="0"/>
                  <wp:docPr id="3" name="图片 3" descr="http://www.ln.gov.cn/zwgkx/zfwj/szfwj/zfwj2011_158393/202301/W02023012745174298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ln.gov.cn/zwgkx/zfwj/szfwj/zfwj2011_158393/202301/W020230127451742986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62500" cy="683895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6800850"/>
                  <wp:effectExtent l="0" t="0" r="0" b="0"/>
                  <wp:docPr id="2" name="图片 2" descr="http://www.ln.gov.cn/zwgkx/zfwj/szfwj/zfwj2011_158393/202301/W02023012745174307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ln.gov.cn/zwgkx/zfwj/szfwj/zfwj2011_158393/202301/W0202301274517430767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62500" cy="6800850"/>
                          </a:xfrm>
                          <a:prstGeom prst="rect">
                            <a:avLst/>
                          </a:prstGeom>
                          <a:noFill/>
                          <a:ln>
                            <a:noFill/>
                          </a:ln>
                        </pic:spPr>
                      </pic:pic>
                    </a:graphicData>
                  </a:graphic>
                </wp:inline>
              </w:drawing>
            </w:r>
          </w:p>
          <w:p>
            <w:pPr>
              <w:widowControl/>
              <w:spacing w:before="100" w:beforeAutospacing="1" w:after="100" w:afterAutospacing="1" w:line="450" w:lineRule="atLeast"/>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drawing>
                <wp:inline distT="0" distB="0" distL="0" distR="0">
                  <wp:extent cx="4762500" cy="7010400"/>
                  <wp:effectExtent l="0" t="0" r="0" b="0"/>
                  <wp:docPr id="1" name="图片 1" descr="http://www.ln.gov.cn/zwgkx/zfwj/szfwj/zfwj2011_158393/202301/W02023012745174316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ln.gov.cn/zwgkx/zfwj/szfwj/zfwj2011_158393/202301/W0202301274517431688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62500" cy="7010400"/>
                          </a:xfrm>
                          <a:prstGeom prst="rect">
                            <a:avLst/>
                          </a:prstGeom>
                          <a:noFill/>
                          <a:ln>
                            <a:noFill/>
                          </a:ln>
                        </pic:spPr>
                      </pic:pic>
                    </a:graphicData>
                  </a:graphic>
                </wp:inline>
              </w:drawing>
            </w:r>
          </w:p>
        </w:tc>
      </w:tr>
      <w:bookmarkEnd w:id="0"/>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Tahoma">
    <w:panose1 w:val="020B0604030504040204"/>
    <w:charset w:val="00"/>
    <w:family w:val="swiss"/>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1F8"/>
    <w:rsid w:val="00001460"/>
    <w:rsid w:val="00001D04"/>
    <w:rsid w:val="0000272C"/>
    <w:rsid w:val="00002D8E"/>
    <w:rsid w:val="00002DB7"/>
    <w:rsid w:val="00004000"/>
    <w:rsid w:val="000041BF"/>
    <w:rsid w:val="000051F7"/>
    <w:rsid w:val="000052B2"/>
    <w:rsid w:val="000066AB"/>
    <w:rsid w:val="00007AB6"/>
    <w:rsid w:val="00010EB1"/>
    <w:rsid w:val="0001107B"/>
    <w:rsid w:val="00011A4D"/>
    <w:rsid w:val="00014464"/>
    <w:rsid w:val="00015C39"/>
    <w:rsid w:val="00016B5C"/>
    <w:rsid w:val="000170C6"/>
    <w:rsid w:val="00020E51"/>
    <w:rsid w:val="00022990"/>
    <w:rsid w:val="00023B99"/>
    <w:rsid w:val="00024845"/>
    <w:rsid w:val="000248C8"/>
    <w:rsid w:val="00024CDD"/>
    <w:rsid w:val="000251B6"/>
    <w:rsid w:val="00026475"/>
    <w:rsid w:val="000266BE"/>
    <w:rsid w:val="00027C4C"/>
    <w:rsid w:val="00030E54"/>
    <w:rsid w:val="0003105A"/>
    <w:rsid w:val="00031752"/>
    <w:rsid w:val="0003316F"/>
    <w:rsid w:val="00034D28"/>
    <w:rsid w:val="00035F87"/>
    <w:rsid w:val="000366A9"/>
    <w:rsid w:val="00037162"/>
    <w:rsid w:val="000403A1"/>
    <w:rsid w:val="000405D0"/>
    <w:rsid w:val="00040C03"/>
    <w:rsid w:val="00041620"/>
    <w:rsid w:val="00041A03"/>
    <w:rsid w:val="00042B55"/>
    <w:rsid w:val="00042B8B"/>
    <w:rsid w:val="00042F80"/>
    <w:rsid w:val="0004639E"/>
    <w:rsid w:val="0004695D"/>
    <w:rsid w:val="00046EED"/>
    <w:rsid w:val="00050126"/>
    <w:rsid w:val="00050CB8"/>
    <w:rsid w:val="00050F5D"/>
    <w:rsid w:val="000536EA"/>
    <w:rsid w:val="00055159"/>
    <w:rsid w:val="00055AB1"/>
    <w:rsid w:val="00055E86"/>
    <w:rsid w:val="00061213"/>
    <w:rsid w:val="00062F19"/>
    <w:rsid w:val="000635FA"/>
    <w:rsid w:val="0006492C"/>
    <w:rsid w:val="00066A97"/>
    <w:rsid w:val="0006779D"/>
    <w:rsid w:val="00070CF4"/>
    <w:rsid w:val="000736CC"/>
    <w:rsid w:val="00075368"/>
    <w:rsid w:val="000756D7"/>
    <w:rsid w:val="000758AB"/>
    <w:rsid w:val="00075B63"/>
    <w:rsid w:val="000809F8"/>
    <w:rsid w:val="000815D3"/>
    <w:rsid w:val="00081CEA"/>
    <w:rsid w:val="000827AA"/>
    <w:rsid w:val="00082EAC"/>
    <w:rsid w:val="0008308F"/>
    <w:rsid w:val="00083FD4"/>
    <w:rsid w:val="00085831"/>
    <w:rsid w:val="00085D16"/>
    <w:rsid w:val="000919E5"/>
    <w:rsid w:val="0009249E"/>
    <w:rsid w:val="00092A9C"/>
    <w:rsid w:val="00094BF8"/>
    <w:rsid w:val="00096C01"/>
    <w:rsid w:val="000971AE"/>
    <w:rsid w:val="0009727E"/>
    <w:rsid w:val="000A14BF"/>
    <w:rsid w:val="000A24B4"/>
    <w:rsid w:val="000A24F2"/>
    <w:rsid w:val="000A2B7B"/>
    <w:rsid w:val="000A3C8B"/>
    <w:rsid w:val="000A416B"/>
    <w:rsid w:val="000A4724"/>
    <w:rsid w:val="000A4B56"/>
    <w:rsid w:val="000A715B"/>
    <w:rsid w:val="000A7DBE"/>
    <w:rsid w:val="000B07A9"/>
    <w:rsid w:val="000B1668"/>
    <w:rsid w:val="000B3199"/>
    <w:rsid w:val="000B3551"/>
    <w:rsid w:val="000B364B"/>
    <w:rsid w:val="000B428D"/>
    <w:rsid w:val="000B4E71"/>
    <w:rsid w:val="000B5ACD"/>
    <w:rsid w:val="000B6864"/>
    <w:rsid w:val="000C2B28"/>
    <w:rsid w:val="000C2B90"/>
    <w:rsid w:val="000C4CC7"/>
    <w:rsid w:val="000C760E"/>
    <w:rsid w:val="000D1106"/>
    <w:rsid w:val="000D2575"/>
    <w:rsid w:val="000D2B85"/>
    <w:rsid w:val="000D3CE4"/>
    <w:rsid w:val="000D4522"/>
    <w:rsid w:val="000D615B"/>
    <w:rsid w:val="000D7DE0"/>
    <w:rsid w:val="000E276F"/>
    <w:rsid w:val="000E3FAF"/>
    <w:rsid w:val="000E58D0"/>
    <w:rsid w:val="000E67BD"/>
    <w:rsid w:val="000F0CC0"/>
    <w:rsid w:val="000F12DD"/>
    <w:rsid w:val="000F4599"/>
    <w:rsid w:val="000F4C38"/>
    <w:rsid w:val="000F684F"/>
    <w:rsid w:val="000F7261"/>
    <w:rsid w:val="00101774"/>
    <w:rsid w:val="001018FF"/>
    <w:rsid w:val="00102815"/>
    <w:rsid w:val="00103390"/>
    <w:rsid w:val="001037AD"/>
    <w:rsid w:val="00106095"/>
    <w:rsid w:val="001065A7"/>
    <w:rsid w:val="00106A52"/>
    <w:rsid w:val="00106ECC"/>
    <w:rsid w:val="00110B9C"/>
    <w:rsid w:val="00111F44"/>
    <w:rsid w:val="00113B63"/>
    <w:rsid w:val="001145A5"/>
    <w:rsid w:val="001157A1"/>
    <w:rsid w:val="00117984"/>
    <w:rsid w:val="001204A7"/>
    <w:rsid w:val="001207CA"/>
    <w:rsid w:val="001233A7"/>
    <w:rsid w:val="001252DF"/>
    <w:rsid w:val="001255C4"/>
    <w:rsid w:val="00125CA3"/>
    <w:rsid w:val="00126666"/>
    <w:rsid w:val="00127AB5"/>
    <w:rsid w:val="00127BC5"/>
    <w:rsid w:val="00130F06"/>
    <w:rsid w:val="00130FC4"/>
    <w:rsid w:val="00132ABD"/>
    <w:rsid w:val="00133996"/>
    <w:rsid w:val="00134D46"/>
    <w:rsid w:val="00136267"/>
    <w:rsid w:val="0014034B"/>
    <w:rsid w:val="001417B2"/>
    <w:rsid w:val="0014216C"/>
    <w:rsid w:val="0014264C"/>
    <w:rsid w:val="00142B63"/>
    <w:rsid w:val="001438AA"/>
    <w:rsid w:val="0014443C"/>
    <w:rsid w:val="00147187"/>
    <w:rsid w:val="001475C0"/>
    <w:rsid w:val="00147CC5"/>
    <w:rsid w:val="0015091E"/>
    <w:rsid w:val="00151D2B"/>
    <w:rsid w:val="00152177"/>
    <w:rsid w:val="001545B3"/>
    <w:rsid w:val="0015592A"/>
    <w:rsid w:val="001569FF"/>
    <w:rsid w:val="00157BA6"/>
    <w:rsid w:val="0016141D"/>
    <w:rsid w:val="00161F36"/>
    <w:rsid w:val="00162106"/>
    <w:rsid w:val="001623C3"/>
    <w:rsid w:val="00162404"/>
    <w:rsid w:val="00162553"/>
    <w:rsid w:val="00163BF4"/>
    <w:rsid w:val="00163C96"/>
    <w:rsid w:val="00163E0A"/>
    <w:rsid w:val="00164D4E"/>
    <w:rsid w:val="00164D7B"/>
    <w:rsid w:val="00165720"/>
    <w:rsid w:val="0016640D"/>
    <w:rsid w:val="001668F8"/>
    <w:rsid w:val="001709CF"/>
    <w:rsid w:val="00170FB3"/>
    <w:rsid w:val="0017214E"/>
    <w:rsid w:val="001724A2"/>
    <w:rsid w:val="001724E3"/>
    <w:rsid w:val="00173662"/>
    <w:rsid w:val="00173CB7"/>
    <w:rsid w:val="0017402A"/>
    <w:rsid w:val="00174BE6"/>
    <w:rsid w:val="00175789"/>
    <w:rsid w:val="001767B6"/>
    <w:rsid w:val="00176C78"/>
    <w:rsid w:val="00177F2D"/>
    <w:rsid w:val="00180A1A"/>
    <w:rsid w:val="0018190A"/>
    <w:rsid w:val="00181B7E"/>
    <w:rsid w:val="00181ED5"/>
    <w:rsid w:val="00181FEB"/>
    <w:rsid w:val="00182D8E"/>
    <w:rsid w:val="00183733"/>
    <w:rsid w:val="00183CD1"/>
    <w:rsid w:val="0018770F"/>
    <w:rsid w:val="00187FD6"/>
    <w:rsid w:val="001903B3"/>
    <w:rsid w:val="00190841"/>
    <w:rsid w:val="00191A1E"/>
    <w:rsid w:val="00191C0A"/>
    <w:rsid w:val="00191D87"/>
    <w:rsid w:val="00191F24"/>
    <w:rsid w:val="00192115"/>
    <w:rsid w:val="00192EBA"/>
    <w:rsid w:val="001936DE"/>
    <w:rsid w:val="0019427E"/>
    <w:rsid w:val="001974CD"/>
    <w:rsid w:val="001976FA"/>
    <w:rsid w:val="001A0113"/>
    <w:rsid w:val="001A03B2"/>
    <w:rsid w:val="001A0EF1"/>
    <w:rsid w:val="001A2085"/>
    <w:rsid w:val="001A269D"/>
    <w:rsid w:val="001A2F53"/>
    <w:rsid w:val="001A4180"/>
    <w:rsid w:val="001A465D"/>
    <w:rsid w:val="001A5028"/>
    <w:rsid w:val="001A55AC"/>
    <w:rsid w:val="001A5EB0"/>
    <w:rsid w:val="001A77E3"/>
    <w:rsid w:val="001B001E"/>
    <w:rsid w:val="001B43CE"/>
    <w:rsid w:val="001B44D7"/>
    <w:rsid w:val="001B54DC"/>
    <w:rsid w:val="001B5E94"/>
    <w:rsid w:val="001B63D1"/>
    <w:rsid w:val="001C0310"/>
    <w:rsid w:val="001C0A32"/>
    <w:rsid w:val="001C0B6B"/>
    <w:rsid w:val="001C1A29"/>
    <w:rsid w:val="001C1CF4"/>
    <w:rsid w:val="001C32E2"/>
    <w:rsid w:val="001C3843"/>
    <w:rsid w:val="001C413A"/>
    <w:rsid w:val="001C58FD"/>
    <w:rsid w:val="001C76A0"/>
    <w:rsid w:val="001D00D8"/>
    <w:rsid w:val="001D12FE"/>
    <w:rsid w:val="001D3E2A"/>
    <w:rsid w:val="001D40A2"/>
    <w:rsid w:val="001D44D0"/>
    <w:rsid w:val="001D5C29"/>
    <w:rsid w:val="001D715B"/>
    <w:rsid w:val="001D76B4"/>
    <w:rsid w:val="001E3FE1"/>
    <w:rsid w:val="001E4660"/>
    <w:rsid w:val="001E47C9"/>
    <w:rsid w:val="001E59DD"/>
    <w:rsid w:val="001F048A"/>
    <w:rsid w:val="001F1549"/>
    <w:rsid w:val="001F1744"/>
    <w:rsid w:val="001F1C29"/>
    <w:rsid w:val="001F2413"/>
    <w:rsid w:val="001F250D"/>
    <w:rsid w:val="001F378D"/>
    <w:rsid w:val="001F44CC"/>
    <w:rsid w:val="001F5024"/>
    <w:rsid w:val="001F61E8"/>
    <w:rsid w:val="001F68E3"/>
    <w:rsid w:val="00202107"/>
    <w:rsid w:val="002025A1"/>
    <w:rsid w:val="00202B8F"/>
    <w:rsid w:val="00203AC6"/>
    <w:rsid w:val="00204B60"/>
    <w:rsid w:val="002054E8"/>
    <w:rsid w:val="00206555"/>
    <w:rsid w:val="00206E49"/>
    <w:rsid w:val="00210A93"/>
    <w:rsid w:val="00210E7E"/>
    <w:rsid w:val="00211057"/>
    <w:rsid w:val="00211153"/>
    <w:rsid w:val="00211663"/>
    <w:rsid w:val="00213159"/>
    <w:rsid w:val="002155BB"/>
    <w:rsid w:val="00215EA9"/>
    <w:rsid w:val="002161EF"/>
    <w:rsid w:val="0022019D"/>
    <w:rsid w:val="00223A06"/>
    <w:rsid w:val="00223A19"/>
    <w:rsid w:val="0022453C"/>
    <w:rsid w:val="00225EF5"/>
    <w:rsid w:val="002274BA"/>
    <w:rsid w:val="0023192D"/>
    <w:rsid w:val="002323A1"/>
    <w:rsid w:val="00232CE1"/>
    <w:rsid w:val="00234722"/>
    <w:rsid w:val="00235022"/>
    <w:rsid w:val="00236368"/>
    <w:rsid w:val="00237F19"/>
    <w:rsid w:val="0024012C"/>
    <w:rsid w:val="002420BA"/>
    <w:rsid w:val="00243936"/>
    <w:rsid w:val="0024409E"/>
    <w:rsid w:val="002460FE"/>
    <w:rsid w:val="00251399"/>
    <w:rsid w:val="002526EB"/>
    <w:rsid w:val="0025361F"/>
    <w:rsid w:val="00254C77"/>
    <w:rsid w:val="00254DA5"/>
    <w:rsid w:val="00255397"/>
    <w:rsid w:val="0025540E"/>
    <w:rsid w:val="002555B7"/>
    <w:rsid w:val="00255F2D"/>
    <w:rsid w:val="00256E9A"/>
    <w:rsid w:val="0026084E"/>
    <w:rsid w:val="00260B08"/>
    <w:rsid w:val="00262A7B"/>
    <w:rsid w:val="00262C63"/>
    <w:rsid w:val="002649A9"/>
    <w:rsid w:val="0026704C"/>
    <w:rsid w:val="00270EE1"/>
    <w:rsid w:val="002718A2"/>
    <w:rsid w:val="00271EBC"/>
    <w:rsid w:val="00272A6B"/>
    <w:rsid w:val="00272C2C"/>
    <w:rsid w:val="0027590F"/>
    <w:rsid w:val="00280501"/>
    <w:rsid w:val="002817C8"/>
    <w:rsid w:val="00281E05"/>
    <w:rsid w:val="00282435"/>
    <w:rsid w:val="002830B0"/>
    <w:rsid w:val="00285A3B"/>
    <w:rsid w:val="002863D1"/>
    <w:rsid w:val="00286A06"/>
    <w:rsid w:val="002877E9"/>
    <w:rsid w:val="00287833"/>
    <w:rsid w:val="00290D3D"/>
    <w:rsid w:val="00290FED"/>
    <w:rsid w:val="002929EA"/>
    <w:rsid w:val="0029410E"/>
    <w:rsid w:val="002946A1"/>
    <w:rsid w:val="00296AF6"/>
    <w:rsid w:val="002977DE"/>
    <w:rsid w:val="002A09D9"/>
    <w:rsid w:val="002A0D64"/>
    <w:rsid w:val="002A1A6D"/>
    <w:rsid w:val="002A1AC8"/>
    <w:rsid w:val="002A1DC9"/>
    <w:rsid w:val="002A3320"/>
    <w:rsid w:val="002A4457"/>
    <w:rsid w:val="002A53E1"/>
    <w:rsid w:val="002A5DD1"/>
    <w:rsid w:val="002A5F35"/>
    <w:rsid w:val="002A79F9"/>
    <w:rsid w:val="002A7DE5"/>
    <w:rsid w:val="002B035C"/>
    <w:rsid w:val="002B0737"/>
    <w:rsid w:val="002B0EE1"/>
    <w:rsid w:val="002B0FA8"/>
    <w:rsid w:val="002B1B82"/>
    <w:rsid w:val="002B3744"/>
    <w:rsid w:val="002B3C97"/>
    <w:rsid w:val="002B47CF"/>
    <w:rsid w:val="002B4BEB"/>
    <w:rsid w:val="002B640A"/>
    <w:rsid w:val="002B69DA"/>
    <w:rsid w:val="002B6D38"/>
    <w:rsid w:val="002B7AD3"/>
    <w:rsid w:val="002C2760"/>
    <w:rsid w:val="002C36DB"/>
    <w:rsid w:val="002C418E"/>
    <w:rsid w:val="002C4C88"/>
    <w:rsid w:val="002C4FC4"/>
    <w:rsid w:val="002C5094"/>
    <w:rsid w:val="002C535B"/>
    <w:rsid w:val="002C5BD8"/>
    <w:rsid w:val="002C6679"/>
    <w:rsid w:val="002C710B"/>
    <w:rsid w:val="002C7937"/>
    <w:rsid w:val="002D1B85"/>
    <w:rsid w:val="002D3B00"/>
    <w:rsid w:val="002D5545"/>
    <w:rsid w:val="002E1B67"/>
    <w:rsid w:val="002E1C06"/>
    <w:rsid w:val="002E2074"/>
    <w:rsid w:val="002E32B6"/>
    <w:rsid w:val="002E43D0"/>
    <w:rsid w:val="002E5B4B"/>
    <w:rsid w:val="002E7A39"/>
    <w:rsid w:val="002F017C"/>
    <w:rsid w:val="002F0B62"/>
    <w:rsid w:val="002F30B1"/>
    <w:rsid w:val="002F3D8C"/>
    <w:rsid w:val="002F4AAD"/>
    <w:rsid w:val="002F5186"/>
    <w:rsid w:val="002F54B5"/>
    <w:rsid w:val="002F6F46"/>
    <w:rsid w:val="002F76B1"/>
    <w:rsid w:val="002F78D3"/>
    <w:rsid w:val="002F7EF0"/>
    <w:rsid w:val="00301888"/>
    <w:rsid w:val="00302FE6"/>
    <w:rsid w:val="003038A2"/>
    <w:rsid w:val="00303DA4"/>
    <w:rsid w:val="0030413F"/>
    <w:rsid w:val="00305AE5"/>
    <w:rsid w:val="00306161"/>
    <w:rsid w:val="0031048F"/>
    <w:rsid w:val="00311096"/>
    <w:rsid w:val="00314457"/>
    <w:rsid w:val="003202F4"/>
    <w:rsid w:val="00320FEF"/>
    <w:rsid w:val="0032104E"/>
    <w:rsid w:val="003231B9"/>
    <w:rsid w:val="0032504D"/>
    <w:rsid w:val="00325381"/>
    <w:rsid w:val="003254B4"/>
    <w:rsid w:val="00325C92"/>
    <w:rsid w:val="003266F4"/>
    <w:rsid w:val="0033229F"/>
    <w:rsid w:val="003329FC"/>
    <w:rsid w:val="0033578F"/>
    <w:rsid w:val="00336B92"/>
    <w:rsid w:val="0033713B"/>
    <w:rsid w:val="0033726C"/>
    <w:rsid w:val="003467B7"/>
    <w:rsid w:val="0034752C"/>
    <w:rsid w:val="003505A2"/>
    <w:rsid w:val="00351031"/>
    <w:rsid w:val="003519C0"/>
    <w:rsid w:val="00351E44"/>
    <w:rsid w:val="00352ACF"/>
    <w:rsid w:val="0035367F"/>
    <w:rsid w:val="0035483D"/>
    <w:rsid w:val="003548A5"/>
    <w:rsid w:val="00357B20"/>
    <w:rsid w:val="00360647"/>
    <w:rsid w:val="00361584"/>
    <w:rsid w:val="0036323F"/>
    <w:rsid w:val="00364A4E"/>
    <w:rsid w:val="00364FBB"/>
    <w:rsid w:val="00365572"/>
    <w:rsid w:val="00366617"/>
    <w:rsid w:val="00370C1A"/>
    <w:rsid w:val="00371438"/>
    <w:rsid w:val="003718CF"/>
    <w:rsid w:val="0037239D"/>
    <w:rsid w:val="00372F9E"/>
    <w:rsid w:val="00373696"/>
    <w:rsid w:val="003743B4"/>
    <w:rsid w:val="003746FE"/>
    <w:rsid w:val="00375775"/>
    <w:rsid w:val="00376760"/>
    <w:rsid w:val="00380760"/>
    <w:rsid w:val="00381833"/>
    <w:rsid w:val="00381AB9"/>
    <w:rsid w:val="00381FF6"/>
    <w:rsid w:val="003839DA"/>
    <w:rsid w:val="00384C5E"/>
    <w:rsid w:val="00385095"/>
    <w:rsid w:val="00385621"/>
    <w:rsid w:val="00385DFF"/>
    <w:rsid w:val="00390398"/>
    <w:rsid w:val="00390618"/>
    <w:rsid w:val="003918F7"/>
    <w:rsid w:val="00392E10"/>
    <w:rsid w:val="00394316"/>
    <w:rsid w:val="00397160"/>
    <w:rsid w:val="003A0E98"/>
    <w:rsid w:val="003A5D57"/>
    <w:rsid w:val="003A683A"/>
    <w:rsid w:val="003B02FF"/>
    <w:rsid w:val="003B1AA5"/>
    <w:rsid w:val="003B1B2F"/>
    <w:rsid w:val="003B2157"/>
    <w:rsid w:val="003B3B53"/>
    <w:rsid w:val="003B4638"/>
    <w:rsid w:val="003B4E63"/>
    <w:rsid w:val="003B58AB"/>
    <w:rsid w:val="003B5D29"/>
    <w:rsid w:val="003B6259"/>
    <w:rsid w:val="003C0A32"/>
    <w:rsid w:val="003C188F"/>
    <w:rsid w:val="003C2C00"/>
    <w:rsid w:val="003C3305"/>
    <w:rsid w:val="003C4169"/>
    <w:rsid w:val="003C5838"/>
    <w:rsid w:val="003C5926"/>
    <w:rsid w:val="003C5C0E"/>
    <w:rsid w:val="003C6010"/>
    <w:rsid w:val="003C691F"/>
    <w:rsid w:val="003C6A4D"/>
    <w:rsid w:val="003C7E47"/>
    <w:rsid w:val="003D0463"/>
    <w:rsid w:val="003D0BE2"/>
    <w:rsid w:val="003D2744"/>
    <w:rsid w:val="003D292F"/>
    <w:rsid w:val="003D2AFD"/>
    <w:rsid w:val="003D3688"/>
    <w:rsid w:val="003D3942"/>
    <w:rsid w:val="003D3944"/>
    <w:rsid w:val="003D42AE"/>
    <w:rsid w:val="003D6CAE"/>
    <w:rsid w:val="003D70A7"/>
    <w:rsid w:val="003D7244"/>
    <w:rsid w:val="003D7287"/>
    <w:rsid w:val="003D7AE6"/>
    <w:rsid w:val="003E2012"/>
    <w:rsid w:val="003E208A"/>
    <w:rsid w:val="003E2913"/>
    <w:rsid w:val="003E3256"/>
    <w:rsid w:val="003E3667"/>
    <w:rsid w:val="003E4A1B"/>
    <w:rsid w:val="003F0078"/>
    <w:rsid w:val="003F1641"/>
    <w:rsid w:val="003F2CC8"/>
    <w:rsid w:val="003F308B"/>
    <w:rsid w:val="003F4D26"/>
    <w:rsid w:val="003F5B25"/>
    <w:rsid w:val="003F5BC4"/>
    <w:rsid w:val="00400E66"/>
    <w:rsid w:val="00401CB9"/>
    <w:rsid w:val="00401D36"/>
    <w:rsid w:val="00402774"/>
    <w:rsid w:val="00404E38"/>
    <w:rsid w:val="00410E41"/>
    <w:rsid w:val="00412837"/>
    <w:rsid w:val="00413940"/>
    <w:rsid w:val="00413B9B"/>
    <w:rsid w:val="0041420B"/>
    <w:rsid w:val="00415385"/>
    <w:rsid w:val="004158B5"/>
    <w:rsid w:val="0041598C"/>
    <w:rsid w:val="00416C60"/>
    <w:rsid w:val="00416FEE"/>
    <w:rsid w:val="00417A83"/>
    <w:rsid w:val="00420A62"/>
    <w:rsid w:val="004227AD"/>
    <w:rsid w:val="00422BCE"/>
    <w:rsid w:val="00422DAF"/>
    <w:rsid w:val="00422DCA"/>
    <w:rsid w:val="004235DF"/>
    <w:rsid w:val="00423ED3"/>
    <w:rsid w:val="00424E93"/>
    <w:rsid w:val="004277B7"/>
    <w:rsid w:val="00430E90"/>
    <w:rsid w:val="00431614"/>
    <w:rsid w:val="00432C66"/>
    <w:rsid w:val="00432EC2"/>
    <w:rsid w:val="004333E4"/>
    <w:rsid w:val="0043366F"/>
    <w:rsid w:val="0043402C"/>
    <w:rsid w:val="00435A7C"/>
    <w:rsid w:val="004402E5"/>
    <w:rsid w:val="00442042"/>
    <w:rsid w:val="00442087"/>
    <w:rsid w:val="004429F3"/>
    <w:rsid w:val="00443194"/>
    <w:rsid w:val="00443915"/>
    <w:rsid w:val="00443B81"/>
    <w:rsid w:val="00443BE2"/>
    <w:rsid w:val="00443FE3"/>
    <w:rsid w:val="004454AA"/>
    <w:rsid w:val="00445856"/>
    <w:rsid w:val="00453D55"/>
    <w:rsid w:val="00456F52"/>
    <w:rsid w:val="004572B2"/>
    <w:rsid w:val="00457BA3"/>
    <w:rsid w:val="0046007D"/>
    <w:rsid w:val="00460AAE"/>
    <w:rsid w:val="0046308B"/>
    <w:rsid w:val="004631FF"/>
    <w:rsid w:val="0046458A"/>
    <w:rsid w:val="004661E6"/>
    <w:rsid w:val="00466A06"/>
    <w:rsid w:val="00470BF4"/>
    <w:rsid w:val="00470E03"/>
    <w:rsid w:val="004711B9"/>
    <w:rsid w:val="00471BA7"/>
    <w:rsid w:val="004720A4"/>
    <w:rsid w:val="00473529"/>
    <w:rsid w:val="0047354B"/>
    <w:rsid w:val="004738F6"/>
    <w:rsid w:val="00473B2E"/>
    <w:rsid w:val="00475585"/>
    <w:rsid w:val="00475986"/>
    <w:rsid w:val="004759E1"/>
    <w:rsid w:val="00475B13"/>
    <w:rsid w:val="004765B2"/>
    <w:rsid w:val="00477552"/>
    <w:rsid w:val="00477852"/>
    <w:rsid w:val="004817A5"/>
    <w:rsid w:val="00481F0C"/>
    <w:rsid w:val="004825C4"/>
    <w:rsid w:val="00485A76"/>
    <w:rsid w:val="00487020"/>
    <w:rsid w:val="004908D4"/>
    <w:rsid w:val="00491B68"/>
    <w:rsid w:val="00491E8D"/>
    <w:rsid w:val="004922FA"/>
    <w:rsid w:val="0049269F"/>
    <w:rsid w:val="00492805"/>
    <w:rsid w:val="00492B78"/>
    <w:rsid w:val="00492C1C"/>
    <w:rsid w:val="004934EB"/>
    <w:rsid w:val="00493BA2"/>
    <w:rsid w:val="00493FEC"/>
    <w:rsid w:val="00494FC2"/>
    <w:rsid w:val="004A01B7"/>
    <w:rsid w:val="004A059E"/>
    <w:rsid w:val="004A1422"/>
    <w:rsid w:val="004A20CD"/>
    <w:rsid w:val="004A3CE5"/>
    <w:rsid w:val="004A42FE"/>
    <w:rsid w:val="004A4A08"/>
    <w:rsid w:val="004A61D8"/>
    <w:rsid w:val="004B0136"/>
    <w:rsid w:val="004B0810"/>
    <w:rsid w:val="004B3B47"/>
    <w:rsid w:val="004B4FCC"/>
    <w:rsid w:val="004B6AE0"/>
    <w:rsid w:val="004B6D90"/>
    <w:rsid w:val="004C0357"/>
    <w:rsid w:val="004C1705"/>
    <w:rsid w:val="004C1B0C"/>
    <w:rsid w:val="004C1B86"/>
    <w:rsid w:val="004C2364"/>
    <w:rsid w:val="004C2B41"/>
    <w:rsid w:val="004C2EA7"/>
    <w:rsid w:val="004C37FD"/>
    <w:rsid w:val="004C3976"/>
    <w:rsid w:val="004C3B6D"/>
    <w:rsid w:val="004C4326"/>
    <w:rsid w:val="004C4451"/>
    <w:rsid w:val="004C60DB"/>
    <w:rsid w:val="004C61FA"/>
    <w:rsid w:val="004D16DC"/>
    <w:rsid w:val="004D264B"/>
    <w:rsid w:val="004D2BD5"/>
    <w:rsid w:val="004D4E45"/>
    <w:rsid w:val="004D67CD"/>
    <w:rsid w:val="004D710C"/>
    <w:rsid w:val="004D78D8"/>
    <w:rsid w:val="004E010B"/>
    <w:rsid w:val="004E1B6D"/>
    <w:rsid w:val="004E3802"/>
    <w:rsid w:val="004E6B68"/>
    <w:rsid w:val="004E7A37"/>
    <w:rsid w:val="004F0562"/>
    <w:rsid w:val="004F06E0"/>
    <w:rsid w:val="004F0B0F"/>
    <w:rsid w:val="004F29BA"/>
    <w:rsid w:val="004F50DE"/>
    <w:rsid w:val="004F5B9A"/>
    <w:rsid w:val="004F6490"/>
    <w:rsid w:val="004F74BB"/>
    <w:rsid w:val="00500A33"/>
    <w:rsid w:val="00500BBC"/>
    <w:rsid w:val="005011EC"/>
    <w:rsid w:val="005035DB"/>
    <w:rsid w:val="0050426A"/>
    <w:rsid w:val="0050471E"/>
    <w:rsid w:val="00506B86"/>
    <w:rsid w:val="00506C4D"/>
    <w:rsid w:val="00511048"/>
    <w:rsid w:val="00511F88"/>
    <w:rsid w:val="00512D1A"/>
    <w:rsid w:val="005135D8"/>
    <w:rsid w:val="00513F44"/>
    <w:rsid w:val="005143D5"/>
    <w:rsid w:val="00514CD3"/>
    <w:rsid w:val="00517431"/>
    <w:rsid w:val="005205A6"/>
    <w:rsid w:val="00524149"/>
    <w:rsid w:val="00525B85"/>
    <w:rsid w:val="00525FEB"/>
    <w:rsid w:val="005266C4"/>
    <w:rsid w:val="00526BD3"/>
    <w:rsid w:val="00527A4F"/>
    <w:rsid w:val="00531523"/>
    <w:rsid w:val="0053371F"/>
    <w:rsid w:val="00534126"/>
    <w:rsid w:val="0053471E"/>
    <w:rsid w:val="00534DF9"/>
    <w:rsid w:val="005376A6"/>
    <w:rsid w:val="00537C09"/>
    <w:rsid w:val="00540051"/>
    <w:rsid w:val="00541E8D"/>
    <w:rsid w:val="00542D88"/>
    <w:rsid w:val="0054359F"/>
    <w:rsid w:val="00543F80"/>
    <w:rsid w:val="00545745"/>
    <w:rsid w:val="00545B75"/>
    <w:rsid w:val="00547122"/>
    <w:rsid w:val="00550363"/>
    <w:rsid w:val="00552409"/>
    <w:rsid w:val="00552D25"/>
    <w:rsid w:val="005537A2"/>
    <w:rsid w:val="00555BF1"/>
    <w:rsid w:val="00556282"/>
    <w:rsid w:val="00556CC8"/>
    <w:rsid w:val="00557338"/>
    <w:rsid w:val="0055764A"/>
    <w:rsid w:val="005600E9"/>
    <w:rsid w:val="00561B6E"/>
    <w:rsid w:val="00563609"/>
    <w:rsid w:val="005637EC"/>
    <w:rsid w:val="005644A6"/>
    <w:rsid w:val="005648B0"/>
    <w:rsid w:val="00564C44"/>
    <w:rsid w:val="005658FC"/>
    <w:rsid w:val="0056598B"/>
    <w:rsid w:val="005659C4"/>
    <w:rsid w:val="00565D94"/>
    <w:rsid w:val="00565EBF"/>
    <w:rsid w:val="005668C7"/>
    <w:rsid w:val="00566EBB"/>
    <w:rsid w:val="00567078"/>
    <w:rsid w:val="00567435"/>
    <w:rsid w:val="00567E30"/>
    <w:rsid w:val="00570772"/>
    <w:rsid w:val="00570976"/>
    <w:rsid w:val="0057190D"/>
    <w:rsid w:val="00572CED"/>
    <w:rsid w:val="00573138"/>
    <w:rsid w:val="00574DF1"/>
    <w:rsid w:val="00575CB4"/>
    <w:rsid w:val="00576852"/>
    <w:rsid w:val="00580A9F"/>
    <w:rsid w:val="00584CD4"/>
    <w:rsid w:val="00584E99"/>
    <w:rsid w:val="00586026"/>
    <w:rsid w:val="00586C00"/>
    <w:rsid w:val="0059016C"/>
    <w:rsid w:val="0059352D"/>
    <w:rsid w:val="00594563"/>
    <w:rsid w:val="005A03CE"/>
    <w:rsid w:val="005A03E6"/>
    <w:rsid w:val="005A0847"/>
    <w:rsid w:val="005A354C"/>
    <w:rsid w:val="005A3C68"/>
    <w:rsid w:val="005A43D6"/>
    <w:rsid w:val="005A47EF"/>
    <w:rsid w:val="005A4C5C"/>
    <w:rsid w:val="005A5DD2"/>
    <w:rsid w:val="005A5E2E"/>
    <w:rsid w:val="005A76C4"/>
    <w:rsid w:val="005A7D4B"/>
    <w:rsid w:val="005B1422"/>
    <w:rsid w:val="005B15FE"/>
    <w:rsid w:val="005B1B15"/>
    <w:rsid w:val="005B1F8B"/>
    <w:rsid w:val="005B4462"/>
    <w:rsid w:val="005B46EF"/>
    <w:rsid w:val="005B4F92"/>
    <w:rsid w:val="005B7E67"/>
    <w:rsid w:val="005C06BD"/>
    <w:rsid w:val="005C0CB8"/>
    <w:rsid w:val="005C2236"/>
    <w:rsid w:val="005C346D"/>
    <w:rsid w:val="005C403F"/>
    <w:rsid w:val="005C5698"/>
    <w:rsid w:val="005C6499"/>
    <w:rsid w:val="005C6807"/>
    <w:rsid w:val="005C6A42"/>
    <w:rsid w:val="005C6F65"/>
    <w:rsid w:val="005C753A"/>
    <w:rsid w:val="005C77F0"/>
    <w:rsid w:val="005D1D86"/>
    <w:rsid w:val="005D24F9"/>
    <w:rsid w:val="005D4659"/>
    <w:rsid w:val="005D4B8E"/>
    <w:rsid w:val="005D4E0F"/>
    <w:rsid w:val="005D4F87"/>
    <w:rsid w:val="005D5123"/>
    <w:rsid w:val="005D5184"/>
    <w:rsid w:val="005D6323"/>
    <w:rsid w:val="005D78D8"/>
    <w:rsid w:val="005E1588"/>
    <w:rsid w:val="005E1AE9"/>
    <w:rsid w:val="005E1E9B"/>
    <w:rsid w:val="005E2851"/>
    <w:rsid w:val="005E32CE"/>
    <w:rsid w:val="005E7538"/>
    <w:rsid w:val="005E765F"/>
    <w:rsid w:val="005E7BF7"/>
    <w:rsid w:val="005F13E2"/>
    <w:rsid w:val="005F18B5"/>
    <w:rsid w:val="005F18E0"/>
    <w:rsid w:val="005F2254"/>
    <w:rsid w:val="005F2608"/>
    <w:rsid w:val="005F29FF"/>
    <w:rsid w:val="005F2C54"/>
    <w:rsid w:val="005F4028"/>
    <w:rsid w:val="005F4968"/>
    <w:rsid w:val="005F548F"/>
    <w:rsid w:val="005F64D3"/>
    <w:rsid w:val="005F7E84"/>
    <w:rsid w:val="006001DC"/>
    <w:rsid w:val="00600E73"/>
    <w:rsid w:val="00601221"/>
    <w:rsid w:val="0060202D"/>
    <w:rsid w:val="00602318"/>
    <w:rsid w:val="00604E7F"/>
    <w:rsid w:val="00604FA1"/>
    <w:rsid w:val="00605473"/>
    <w:rsid w:val="0060640B"/>
    <w:rsid w:val="006073B5"/>
    <w:rsid w:val="00607600"/>
    <w:rsid w:val="0061000D"/>
    <w:rsid w:val="006103D0"/>
    <w:rsid w:val="00612039"/>
    <w:rsid w:val="00612882"/>
    <w:rsid w:val="0061323A"/>
    <w:rsid w:val="00614244"/>
    <w:rsid w:val="00616CD8"/>
    <w:rsid w:val="00621038"/>
    <w:rsid w:val="00621D81"/>
    <w:rsid w:val="00621E8F"/>
    <w:rsid w:val="00622279"/>
    <w:rsid w:val="0062376C"/>
    <w:rsid w:val="00624F74"/>
    <w:rsid w:val="0062601C"/>
    <w:rsid w:val="00626EE1"/>
    <w:rsid w:val="006277DF"/>
    <w:rsid w:val="00627C48"/>
    <w:rsid w:val="00630B78"/>
    <w:rsid w:val="0063238B"/>
    <w:rsid w:val="006329BB"/>
    <w:rsid w:val="00635215"/>
    <w:rsid w:val="00635ECF"/>
    <w:rsid w:val="006422AC"/>
    <w:rsid w:val="00642AAD"/>
    <w:rsid w:val="00642AC1"/>
    <w:rsid w:val="006455E5"/>
    <w:rsid w:val="0064788C"/>
    <w:rsid w:val="00650B93"/>
    <w:rsid w:val="006518A6"/>
    <w:rsid w:val="00653482"/>
    <w:rsid w:val="006544C0"/>
    <w:rsid w:val="00654E0F"/>
    <w:rsid w:val="00656225"/>
    <w:rsid w:val="006567EC"/>
    <w:rsid w:val="00660028"/>
    <w:rsid w:val="006608F0"/>
    <w:rsid w:val="006610D2"/>
    <w:rsid w:val="00662B0E"/>
    <w:rsid w:val="00663579"/>
    <w:rsid w:val="006647CC"/>
    <w:rsid w:val="00665D4C"/>
    <w:rsid w:val="006661B2"/>
    <w:rsid w:val="006669E0"/>
    <w:rsid w:val="00673435"/>
    <w:rsid w:val="00674470"/>
    <w:rsid w:val="00674F7E"/>
    <w:rsid w:val="00676197"/>
    <w:rsid w:val="00677D36"/>
    <w:rsid w:val="00684441"/>
    <w:rsid w:val="00684680"/>
    <w:rsid w:val="0068573F"/>
    <w:rsid w:val="006901BF"/>
    <w:rsid w:val="00691B72"/>
    <w:rsid w:val="006947F3"/>
    <w:rsid w:val="00694A88"/>
    <w:rsid w:val="00696662"/>
    <w:rsid w:val="00696F4F"/>
    <w:rsid w:val="00697460"/>
    <w:rsid w:val="006A0232"/>
    <w:rsid w:val="006A11CE"/>
    <w:rsid w:val="006A1221"/>
    <w:rsid w:val="006A29BA"/>
    <w:rsid w:val="006A29E4"/>
    <w:rsid w:val="006A2AAA"/>
    <w:rsid w:val="006A4B46"/>
    <w:rsid w:val="006A754E"/>
    <w:rsid w:val="006A7B55"/>
    <w:rsid w:val="006B07A8"/>
    <w:rsid w:val="006B0C91"/>
    <w:rsid w:val="006B1C6B"/>
    <w:rsid w:val="006B405C"/>
    <w:rsid w:val="006B4CB1"/>
    <w:rsid w:val="006B54BC"/>
    <w:rsid w:val="006B5E86"/>
    <w:rsid w:val="006B7189"/>
    <w:rsid w:val="006B7EAB"/>
    <w:rsid w:val="006C1FF4"/>
    <w:rsid w:val="006C36C6"/>
    <w:rsid w:val="006C5994"/>
    <w:rsid w:val="006C710B"/>
    <w:rsid w:val="006C74D3"/>
    <w:rsid w:val="006D03F9"/>
    <w:rsid w:val="006D2533"/>
    <w:rsid w:val="006D28AB"/>
    <w:rsid w:val="006D4B61"/>
    <w:rsid w:val="006D639F"/>
    <w:rsid w:val="006D6490"/>
    <w:rsid w:val="006D7375"/>
    <w:rsid w:val="006E0689"/>
    <w:rsid w:val="006E1598"/>
    <w:rsid w:val="006E4235"/>
    <w:rsid w:val="006E4550"/>
    <w:rsid w:val="006E4FF0"/>
    <w:rsid w:val="006E6F5C"/>
    <w:rsid w:val="006F0F52"/>
    <w:rsid w:val="006F27E0"/>
    <w:rsid w:val="006F2CF4"/>
    <w:rsid w:val="006F3271"/>
    <w:rsid w:val="006F51C1"/>
    <w:rsid w:val="006F6229"/>
    <w:rsid w:val="006F630E"/>
    <w:rsid w:val="00700467"/>
    <w:rsid w:val="00701B8A"/>
    <w:rsid w:val="00701F34"/>
    <w:rsid w:val="007024E6"/>
    <w:rsid w:val="00702D66"/>
    <w:rsid w:val="00704FD5"/>
    <w:rsid w:val="00705FAE"/>
    <w:rsid w:val="00710923"/>
    <w:rsid w:val="00710DA8"/>
    <w:rsid w:val="00711051"/>
    <w:rsid w:val="00711221"/>
    <w:rsid w:val="007120B5"/>
    <w:rsid w:val="0071250E"/>
    <w:rsid w:val="00714096"/>
    <w:rsid w:val="00715033"/>
    <w:rsid w:val="00715087"/>
    <w:rsid w:val="007157BC"/>
    <w:rsid w:val="00716EC8"/>
    <w:rsid w:val="00721AA6"/>
    <w:rsid w:val="00723F49"/>
    <w:rsid w:val="0072452D"/>
    <w:rsid w:val="007249F4"/>
    <w:rsid w:val="00724E30"/>
    <w:rsid w:val="00725121"/>
    <w:rsid w:val="007260AF"/>
    <w:rsid w:val="007262FD"/>
    <w:rsid w:val="00726F06"/>
    <w:rsid w:val="00727934"/>
    <w:rsid w:val="00727A88"/>
    <w:rsid w:val="00727FD6"/>
    <w:rsid w:val="00731D0A"/>
    <w:rsid w:val="007338F8"/>
    <w:rsid w:val="00733F73"/>
    <w:rsid w:val="00734741"/>
    <w:rsid w:val="00734C19"/>
    <w:rsid w:val="0073560A"/>
    <w:rsid w:val="00736CB4"/>
    <w:rsid w:val="0073715D"/>
    <w:rsid w:val="00737195"/>
    <w:rsid w:val="00737284"/>
    <w:rsid w:val="00741049"/>
    <w:rsid w:val="00741AB2"/>
    <w:rsid w:val="0074229F"/>
    <w:rsid w:val="00742643"/>
    <w:rsid w:val="0074268B"/>
    <w:rsid w:val="00744EC4"/>
    <w:rsid w:val="00746DC8"/>
    <w:rsid w:val="007477C0"/>
    <w:rsid w:val="007479D0"/>
    <w:rsid w:val="00747F91"/>
    <w:rsid w:val="00751091"/>
    <w:rsid w:val="00751A97"/>
    <w:rsid w:val="007539C2"/>
    <w:rsid w:val="00753DB8"/>
    <w:rsid w:val="00755397"/>
    <w:rsid w:val="00755698"/>
    <w:rsid w:val="00755BFB"/>
    <w:rsid w:val="00756623"/>
    <w:rsid w:val="00756685"/>
    <w:rsid w:val="00756BF0"/>
    <w:rsid w:val="0076016E"/>
    <w:rsid w:val="007610D7"/>
    <w:rsid w:val="00763C61"/>
    <w:rsid w:val="00763E81"/>
    <w:rsid w:val="00764026"/>
    <w:rsid w:val="0076475A"/>
    <w:rsid w:val="007647C2"/>
    <w:rsid w:val="007649B1"/>
    <w:rsid w:val="00766761"/>
    <w:rsid w:val="00766BCB"/>
    <w:rsid w:val="00767434"/>
    <w:rsid w:val="00770137"/>
    <w:rsid w:val="00771762"/>
    <w:rsid w:val="00771DC5"/>
    <w:rsid w:val="007723F7"/>
    <w:rsid w:val="00772D48"/>
    <w:rsid w:val="007743FF"/>
    <w:rsid w:val="00775129"/>
    <w:rsid w:val="00776D2C"/>
    <w:rsid w:val="007774C6"/>
    <w:rsid w:val="00777556"/>
    <w:rsid w:val="00777788"/>
    <w:rsid w:val="007802AE"/>
    <w:rsid w:val="0078457A"/>
    <w:rsid w:val="0078559C"/>
    <w:rsid w:val="00785B01"/>
    <w:rsid w:val="00785BB9"/>
    <w:rsid w:val="0078654A"/>
    <w:rsid w:val="00791462"/>
    <w:rsid w:val="00792B26"/>
    <w:rsid w:val="00792CD5"/>
    <w:rsid w:val="00793489"/>
    <w:rsid w:val="007947D5"/>
    <w:rsid w:val="00795008"/>
    <w:rsid w:val="00795189"/>
    <w:rsid w:val="007964B9"/>
    <w:rsid w:val="00796F8E"/>
    <w:rsid w:val="007A082C"/>
    <w:rsid w:val="007A087F"/>
    <w:rsid w:val="007A5325"/>
    <w:rsid w:val="007A64AF"/>
    <w:rsid w:val="007A6D2A"/>
    <w:rsid w:val="007A6FC6"/>
    <w:rsid w:val="007B1826"/>
    <w:rsid w:val="007B1CDB"/>
    <w:rsid w:val="007B2F3E"/>
    <w:rsid w:val="007B432C"/>
    <w:rsid w:val="007B4368"/>
    <w:rsid w:val="007B605C"/>
    <w:rsid w:val="007B6F3E"/>
    <w:rsid w:val="007B76A0"/>
    <w:rsid w:val="007B7E1A"/>
    <w:rsid w:val="007C2BCE"/>
    <w:rsid w:val="007C2EEC"/>
    <w:rsid w:val="007C3C2B"/>
    <w:rsid w:val="007C3C99"/>
    <w:rsid w:val="007C4419"/>
    <w:rsid w:val="007C660E"/>
    <w:rsid w:val="007C7E3A"/>
    <w:rsid w:val="007D0F1D"/>
    <w:rsid w:val="007D1E12"/>
    <w:rsid w:val="007D214E"/>
    <w:rsid w:val="007D2F15"/>
    <w:rsid w:val="007D2F5D"/>
    <w:rsid w:val="007D523E"/>
    <w:rsid w:val="007D701C"/>
    <w:rsid w:val="007D7703"/>
    <w:rsid w:val="007D7AAF"/>
    <w:rsid w:val="007E036A"/>
    <w:rsid w:val="007E0E73"/>
    <w:rsid w:val="007E0FC3"/>
    <w:rsid w:val="007E155D"/>
    <w:rsid w:val="007E1F0C"/>
    <w:rsid w:val="007E27D2"/>
    <w:rsid w:val="007E3824"/>
    <w:rsid w:val="007E452A"/>
    <w:rsid w:val="007E49D3"/>
    <w:rsid w:val="007E5112"/>
    <w:rsid w:val="007E65E8"/>
    <w:rsid w:val="007E6F85"/>
    <w:rsid w:val="007E7A38"/>
    <w:rsid w:val="007F28A7"/>
    <w:rsid w:val="007F2F8F"/>
    <w:rsid w:val="007F333E"/>
    <w:rsid w:val="007F4545"/>
    <w:rsid w:val="007F4A37"/>
    <w:rsid w:val="007F4ED9"/>
    <w:rsid w:val="007F5259"/>
    <w:rsid w:val="007F610D"/>
    <w:rsid w:val="007F6CCD"/>
    <w:rsid w:val="00800838"/>
    <w:rsid w:val="00801685"/>
    <w:rsid w:val="00801FD0"/>
    <w:rsid w:val="008023E3"/>
    <w:rsid w:val="0080300C"/>
    <w:rsid w:val="0080346C"/>
    <w:rsid w:val="0080398C"/>
    <w:rsid w:val="008043A2"/>
    <w:rsid w:val="00804ABB"/>
    <w:rsid w:val="00804C59"/>
    <w:rsid w:val="00805C71"/>
    <w:rsid w:val="00805E32"/>
    <w:rsid w:val="008064CB"/>
    <w:rsid w:val="00806CDF"/>
    <w:rsid w:val="00811D82"/>
    <w:rsid w:val="00812BA1"/>
    <w:rsid w:val="00812BEE"/>
    <w:rsid w:val="00812D65"/>
    <w:rsid w:val="00813A6E"/>
    <w:rsid w:val="008141E4"/>
    <w:rsid w:val="0081441D"/>
    <w:rsid w:val="00814AAB"/>
    <w:rsid w:val="008166ED"/>
    <w:rsid w:val="00817A4F"/>
    <w:rsid w:val="00820762"/>
    <w:rsid w:val="008209FA"/>
    <w:rsid w:val="0082273D"/>
    <w:rsid w:val="008231BB"/>
    <w:rsid w:val="008235AB"/>
    <w:rsid w:val="00823FF7"/>
    <w:rsid w:val="008259CD"/>
    <w:rsid w:val="00827625"/>
    <w:rsid w:val="00827BD9"/>
    <w:rsid w:val="00830A6F"/>
    <w:rsid w:val="00831713"/>
    <w:rsid w:val="0083254A"/>
    <w:rsid w:val="008337D8"/>
    <w:rsid w:val="008355E6"/>
    <w:rsid w:val="00835CA8"/>
    <w:rsid w:val="00836D04"/>
    <w:rsid w:val="0083765C"/>
    <w:rsid w:val="00841790"/>
    <w:rsid w:val="00841868"/>
    <w:rsid w:val="00842044"/>
    <w:rsid w:val="0084364F"/>
    <w:rsid w:val="00844557"/>
    <w:rsid w:val="00844F5A"/>
    <w:rsid w:val="008457B6"/>
    <w:rsid w:val="00845F01"/>
    <w:rsid w:val="0084784F"/>
    <w:rsid w:val="0085087D"/>
    <w:rsid w:val="00850DE8"/>
    <w:rsid w:val="0085412E"/>
    <w:rsid w:val="0085518D"/>
    <w:rsid w:val="0085733E"/>
    <w:rsid w:val="008576A3"/>
    <w:rsid w:val="008605E6"/>
    <w:rsid w:val="00861087"/>
    <w:rsid w:val="00862026"/>
    <w:rsid w:val="00862ECA"/>
    <w:rsid w:val="00862EF0"/>
    <w:rsid w:val="00864EC3"/>
    <w:rsid w:val="00865207"/>
    <w:rsid w:val="0086523C"/>
    <w:rsid w:val="00865882"/>
    <w:rsid w:val="0086658D"/>
    <w:rsid w:val="0086769E"/>
    <w:rsid w:val="00870A8B"/>
    <w:rsid w:val="00870FC2"/>
    <w:rsid w:val="008718F8"/>
    <w:rsid w:val="008723D5"/>
    <w:rsid w:val="008727B7"/>
    <w:rsid w:val="008734DE"/>
    <w:rsid w:val="00873D6C"/>
    <w:rsid w:val="00873D8E"/>
    <w:rsid w:val="00875C1B"/>
    <w:rsid w:val="00876ABF"/>
    <w:rsid w:val="0087736E"/>
    <w:rsid w:val="00877478"/>
    <w:rsid w:val="00877978"/>
    <w:rsid w:val="00877E20"/>
    <w:rsid w:val="008800B1"/>
    <w:rsid w:val="00880D5F"/>
    <w:rsid w:val="008822A5"/>
    <w:rsid w:val="00883A3F"/>
    <w:rsid w:val="00883E92"/>
    <w:rsid w:val="008853FF"/>
    <w:rsid w:val="00886113"/>
    <w:rsid w:val="00887DC5"/>
    <w:rsid w:val="008904DB"/>
    <w:rsid w:val="00890C07"/>
    <w:rsid w:val="0089155D"/>
    <w:rsid w:val="00892FC0"/>
    <w:rsid w:val="00893A61"/>
    <w:rsid w:val="0089522C"/>
    <w:rsid w:val="0089556F"/>
    <w:rsid w:val="00896C68"/>
    <w:rsid w:val="008A058A"/>
    <w:rsid w:val="008A12D3"/>
    <w:rsid w:val="008A158C"/>
    <w:rsid w:val="008A214F"/>
    <w:rsid w:val="008A3FBB"/>
    <w:rsid w:val="008A5E98"/>
    <w:rsid w:val="008A64CF"/>
    <w:rsid w:val="008B253E"/>
    <w:rsid w:val="008B39E8"/>
    <w:rsid w:val="008B5508"/>
    <w:rsid w:val="008B7DC9"/>
    <w:rsid w:val="008B7FDF"/>
    <w:rsid w:val="008C01D1"/>
    <w:rsid w:val="008C12DF"/>
    <w:rsid w:val="008C5668"/>
    <w:rsid w:val="008D1428"/>
    <w:rsid w:val="008D2156"/>
    <w:rsid w:val="008D26CC"/>
    <w:rsid w:val="008D2B2D"/>
    <w:rsid w:val="008D304B"/>
    <w:rsid w:val="008D3EED"/>
    <w:rsid w:val="008D4F8D"/>
    <w:rsid w:val="008D5A3E"/>
    <w:rsid w:val="008D7A62"/>
    <w:rsid w:val="008E192A"/>
    <w:rsid w:val="008E2C8E"/>
    <w:rsid w:val="008E427A"/>
    <w:rsid w:val="008E59BD"/>
    <w:rsid w:val="008E799B"/>
    <w:rsid w:val="008F013D"/>
    <w:rsid w:val="008F03A0"/>
    <w:rsid w:val="008F2BBB"/>
    <w:rsid w:val="008F3631"/>
    <w:rsid w:val="008F38E4"/>
    <w:rsid w:val="008F480A"/>
    <w:rsid w:val="008F6BAD"/>
    <w:rsid w:val="008F6F80"/>
    <w:rsid w:val="008F705E"/>
    <w:rsid w:val="00900050"/>
    <w:rsid w:val="009010EA"/>
    <w:rsid w:val="0090276E"/>
    <w:rsid w:val="009040B4"/>
    <w:rsid w:val="0090525F"/>
    <w:rsid w:val="009061D9"/>
    <w:rsid w:val="00906446"/>
    <w:rsid w:val="00910AD9"/>
    <w:rsid w:val="00911AB6"/>
    <w:rsid w:val="0091252F"/>
    <w:rsid w:val="00912AF9"/>
    <w:rsid w:val="009131AD"/>
    <w:rsid w:val="00913305"/>
    <w:rsid w:val="009148F7"/>
    <w:rsid w:val="00915025"/>
    <w:rsid w:val="00921153"/>
    <w:rsid w:val="00921D34"/>
    <w:rsid w:val="00922366"/>
    <w:rsid w:val="00923460"/>
    <w:rsid w:val="009234C1"/>
    <w:rsid w:val="009239B0"/>
    <w:rsid w:val="00925597"/>
    <w:rsid w:val="00926C70"/>
    <w:rsid w:val="0092793F"/>
    <w:rsid w:val="009311B2"/>
    <w:rsid w:val="00931D35"/>
    <w:rsid w:val="009324EC"/>
    <w:rsid w:val="00933236"/>
    <w:rsid w:val="0093324C"/>
    <w:rsid w:val="00933CE5"/>
    <w:rsid w:val="0093494B"/>
    <w:rsid w:val="009353BE"/>
    <w:rsid w:val="00935522"/>
    <w:rsid w:val="009369DE"/>
    <w:rsid w:val="00936FEB"/>
    <w:rsid w:val="00937786"/>
    <w:rsid w:val="009400AA"/>
    <w:rsid w:val="00941E95"/>
    <w:rsid w:val="00942037"/>
    <w:rsid w:val="00942E73"/>
    <w:rsid w:val="009447F6"/>
    <w:rsid w:val="00946E11"/>
    <w:rsid w:val="0095025B"/>
    <w:rsid w:val="009508DF"/>
    <w:rsid w:val="00951413"/>
    <w:rsid w:val="009514FA"/>
    <w:rsid w:val="00951772"/>
    <w:rsid w:val="009520A0"/>
    <w:rsid w:val="00952500"/>
    <w:rsid w:val="00953C8D"/>
    <w:rsid w:val="0095614B"/>
    <w:rsid w:val="0095659D"/>
    <w:rsid w:val="009567A4"/>
    <w:rsid w:val="00956C6E"/>
    <w:rsid w:val="00957061"/>
    <w:rsid w:val="00957966"/>
    <w:rsid w:val="00965A6B"/>
    <w:rsid w:val="00966485"/>
    <w:rsid w:val="009670C6"/>
    <w:rsid w:val="00967482"/>
    <w:rsid w:val="009677B1"/>
    <w:rsid w:val="00967E5F"/>
    <w:rsid w:val="00971525"/>
    <w:rsid w:val="009733D1"/>
    <w:rsid w:val="009738F7"/>
    <w:rsid w:val="00973DDC"/>
    <w:rsid w:val="0097446E"/>
    <w:rsid w:val="00974871"/>
    <w:rsid w:val="00975A19"/>
    <w:rsid w:val="00976E0E"/>
    <w:rsid w:val="009772CA"/>
    <w:rsid w:val="00977F86"/>
    <w:rsid w:val="009806B1"/>
    <w:rsid w:val="00983B70"/>
    <w:rsid w:val="00983C3D"/>
    <w:rsid w:val="00983EDA"/>
    <w:rsid w:val="009853B8"/>
    <w:rsid w:val="00985E11"/>
    <w:rsid w:val="009866C4"/>
    <w:rsid w:val="009900B9"/>
    <w:rsid w:val="00990256"/>
    <w:rsid w:val="009909E6"/>
    <w:rsid w:val="00991308"/>
    <w:rsid w:val="009920C7"/>
    <w:rsid w:val="00992614"/>
    <w:rsid w:val="0099285B"/>
    <w:rsid w:val="00992965"/>
    <w:rsid w:val="009A156F"/>
    <w:rsid w:val="009A15C6"/>
    <w:rsid w:val="009A164F"/>
    <w:rsid w:val="009A3D24"/>
    <w:rsid w:val="009B08EF"/>
    <w:rsid w:val="009B0951"/>
    <w:rsid w:val="009B2389"/>
    <w:rsid w:val="009B2913"/>
    <w:rsid w:val="009B33BC"/>
    <w:rsid w:val="009B3D74"/>
    <w:rsid w:val="009B454D"/>
    <w:rsid w:val="009B484F"/>
    <w:rsid w:val="009B5241"/>
    <w:rsid w:val="009B65E5"/>
    <w:rsid w:val="009C0D7B"/>
    <w:rsid w:val="009C1003"/>
    <w:rsid w:val="009C2C02"/>
    <w:rsid w:val="009C401B"/>
    <w:rsid w:val="009C40FE"/>
    <w:rsid w:val="009C4205"/>
    <w:rsid w:val="009C532C"/>
    <w:rsid w:val="009C5EB2"/>
    <w:rsid w:val="009C714B"/>
    <w:rsid w:val="009D04B0"/>
    <w:rsid w:val="009D0A8A"/>
    <w:rsid w:val="009D1438"/>
    <w:rsid w:val="009D2087"/>
    <w:rsid w:val="009D3136"/>
    <w:rsid w:val="009D682D"/>
    <w:rsid w:val="009E0F9B"/>
    <w:rsid w:val="009E2C3E"/>
    <w:rsid w:val="009E42AF"/>
    <w:rsid w:val="009E4C8C"/>
    <w:rsid w:val="009E611B"/>
    <w:rsid w:val="009F2ACB"/>
    <w:rsid w:val="009F33A2"/>
    <w:rsid w:val="009F455C"/>
    <w:rsid w:val="009F57FF"/>
    <w:rsid w:val="009F581A"/>
    <w:rsid w:val="009F6339"/>
    <w:rsid w:val="009F6583"/>
    <w:rsid w:val="009F6F81"/>
    <w:rsid w:val="00A00382"/>
    <w:rsid w:val="00A018A5"/>
    <w:rsid w:val="00A02EC1"/>
    <w:rsid w:val="00A03F7C"/>
    <w:rsid w:val="00A067E2"/>
    <w:rsid w:val="00A0757A"/>
    <w:rsid w:val="00A10BC6"/>
    <w:rsid w:val="00A10C12"/>
    <w:rsid w:val="00A10FDD"/>
    <w:rsid w:val="00A127F8"/>
    <w:rsid w:val="00A12F2B"/>
    <w:rsid w:val="00A15F6B"/>
    <w:rsid w:val="00A163B5"/>
    <w:rsid w:val="00A16FCB"/>
    <w:rsid w:val="00A17BCD"/>
    <w:rsid w:val="00A214D0"/>
    <w:rsid w:val="00A248E7"/>
    <w:rsid w:val="00A256AC"/>
    <w:rsid w:val="00A25B53"/>
    <w:rsid w:val="00A273D8"/>
    <w:rsid w:val="00A27D3E"/>
    <w:rsid w:val="00A300D6"/>
    <w:rsid w:val="00A31A5B"/>
    <w:rsid w:val="00A31C78"/>
    <w:rsid w:val="00A32C42"/>
    <w:rsid w:val="00A332B3"/>
    <w:rsid w:val="00A33432"/>
    <w:rsid w:val="00A36B0F"/>
    <w:rsid w:val="00A36B71"/>
    <w:rsid w:val="00A37CC5"/>
    <w:rsid w:val="00A42CD7"/>
    <w:rsid w:val="00A4374B"/>
    <w:rsid w:val="00A44173"/>
    <w:rsid w:val="00A4475E"/>
    <w:rsid w:val="00A44A87"/>
    <w:rsid w:val="00A45018"/>
    <w:rsid w:val="00A457EB"/>
    <w:rsid w:val="00A47250"/>
    <w:rsid w:val="00A4782B"/>
    <w:rsid w:val="00A479C2"/>
    <w:rsid w:val="00A534AB"/>
    <w:rsid w:val="00A53982"/>
    <w:rsid w:val="00A54BEC"/>
    <w:rsid w:val="00A54D75"/>
    <w:rsid w:val="00A56A55"/>
    <w:rsid w:val="00A6044F"/>
    <w:rsid w:val="00A61160"/>
    <w:rsid w:val="00A6169A"/>
    <w:rsid w:val="00A61C5D"/>
    <w:rsid w:val="00A6311D"/>
    <w:rsid w:val="00A65B5A"/>
    <w:rsid w:val="00A66441"/>
    <w:rsid w:val="00A66468"/>
    <w:rsid w:val="00A675FD"/>
    <w:rsid w:val="00A7060A"/>
    <w:rsid w:val="00A70925"/>
    <w:rsid w:val="00A75DF8"/>
    <w:rsid w:val="00A76B11"/>
    <w:rsid w:val="00A80481"/>
    <w:rsid w:val="00A80489"/>
    <w:rsid w:val="00A80786"/>
    <w:rsid w:val="00A826F8"/>
    <w:rsid w:val="00A847D5"/>
    <w:rsid w:val="00A85BA3"/>
    <w:rsid w:val="00A85F35"/>
    <w:rsid w:val="00A86905"/>
    <w:rsid w:val="00A878A1"/>
    <w:rsid w:val="00A87990"/>
    <w:rsid w:val="00A91DB9"/>
    <w:rsid w:val="00A92808"/>
    <w:rsid w:val="00A92960"/>
    <w:rsid w:val="00A92B80"/>
    <w:rsid w:val="00A9397E"/>
    <w:rsid w:val="00A93D12"/>
    <w:rsid w:val="00A9544F"/>
    <w:rsid w:val="00A95DC1"/>
    <w:rsid w:val="00A96972"/>
    <w:rsid w:val="00A96B27"/>
    <w:rsid w:val="00A96BAD"/>
    <w:rsid w:val="00A96CDF"/>
    <w:rsid w:val="00AA01FD"/>
    <w:rsid w:val="00AA0A1C"/>
    <w:rsid w:val="00AA11B1"/>
    <w:rsid w:val="00AA12B8"/>
    <w:rsid w:val="00AA19D7"/>
    <w:rsid w:val="00AA23A3"/>
    <w:rsid w:val="00AA47B7"/>
    <w:rsid w:val="00AA512B"/>
    <w:rsid w:val="00AA7232"/>
    <w:rsid w:val="00AB01BC"/>
    <w:rsid w:val="00AB0699"/>
    <w:rsid w:val="00AB1381"/>
    <w:rsid w:val="00AB170B"/>
    <w:rsid w:val="00AB1B18"/>
    <w:rsid w:val="00AB30A0"/>
    <w:rsid w:val="00AB3AE5"/>
    <w:rsid w:val="00AB478F"/>
    <w:rsid w:val="00AB491F"/>
    <w:rsid w:val="00AB6D78"/>
    <w:rsid w:val="00AB7774"/>
    <w:rsid w:val="00AC0EB5"/>
    <w:rsid w:val="00AC1B11"/>
    <w:rsid w:val="00AC1D8D"/>
    <w:rsid w:val="00AC2019"/>
    <w:rsid w:val="00AC28B4"/>
    <w:rsid w:val="00AC3BE0"/>
    <w:rsid w:val="00AC5488"/>
    <w:rsid w:val="00AC6692"/>
    <w:rsid w:val="00AC68CB"/>
    <w:rsid w:val="00AC69F3"/>
    <w:rsid w:val="00AC74D6"/>
    <w:rsid w:val="00AC7C69"/>
    <w:rsid w:val="00AD03AD"/>
    <w:rsid w:val="00AD4AAF"/>
    <w:rsid w:val="00AD62CC"/>
    <w:rsid w:val="00AE0361"/>
    <w:rsid w:val="00AE0C06"/>
    <w:rsid w:val="00AE0DA5"/>
    <w:rsid w:val="00AE194D"/>
    <w:rsid w:val="00AE1BAD"/>
    <w:rsid w:val="00AE1F4A"/>
    <w:rsid w:val="00AE2615"/>
    <w:rsid w:val="00AE2B93"/>
    <w:rsid w:val="00AE2C77"/>
    <w:rsid w:val="00AE34F3"/>
    <w:rsid w:val="00AE4165"/>
    <w:rsid w:val="00AE53C9"/>
    <w:rsid w:val="00AE5432"/>
    <w:rsid w:val="00AE5B8C"/>
    <w:rsid w:val="00AE675D"/>
    <w:rsid w:val="00AE6C5D"/>
    <w:rsid w:val="00AF0141"/>
    <w:rsid w:val="00AF072A"/>
    <w:rsid w:val="00AF17C5"/>
    <w:rsid w:val="00AF2219"/>
    <w:rsid w:val="00AF27C4"/>
    <w:rsid w:val="00AF3079"/>
    <w:rsid w:val="00AF4091"/>
    <w:rsid w:val="00AF4894"/>
    <w:rsid w:val="00AF57BA"/>
    <w:rsid w:val="00AF5BEF"/>
    <w:rsid w:val="00AF61BF"/>
    <w:rsid w:val="00AF63FF"/>
    <w:rsid w:val="00AF6C90"/>
    <w:rsid w:val="00AF7A6D"/>
    <w:rsid w:val="00B000A0"/>
    <w:rsid w:val="00B00647"/>
    <w:rsid w:val="00B00C9C"/>
    <w:rsid w:val="00B0124B"/>
    <w:rsid w:val="00B03751"/>
    <w:rsid w:val="00B045FB"/>
    <w:rsid w:val="00B04FAE"/>
    <w:rsid w:val="00B05E9C"/>
    <w:rsid w:val="00B06480"/>
    <w:rsid w:val="00B064E3"/>
    <w:rsid w:val="00B0746B"/>
    <w:rsid w:val="00B07512"/>
    <w:rsid w:val="00B10C5E"/>
    <w:rsid w:val="00B111D6"/>
    <w:rsid w:val="00B1198B"/>
    <w:rsid w:val="00B139B8"/>
    <w:rsid w:val="00B13FA9"/>
    <w:rsid w:val="00B20186"/>
    <w:rsid w:val="00B2136B"/>
    <w:rsid w:val="00B23FB8"/>
    <w:rsid w:val="00B2484A"/>
    <w:rsid w:val="00B2705F"/>
    <w:rsid w:val="00B27EB1"/>
    <w:rsid w:val="00B327DB"/>
    <w:rsid w:val="00B32CB2"/>
    <w:rsid w:val="00B33F1A"/>
    <w:rsid w:val="00B379C0"/>
    <w:rsid w:val="00B40136"/>
    <w:rsid w:val="00B41B45"/>
    <w:rsid w:val="00B41DCD"/>
    <w:rsid w:val="00B422EF"/>
    <w:rsid w:val="00B428EA"/>
    <w:rsid w:val="00B428F7"/>
    <w:rsid w:val="00B42DBF"/>
    <w:rsid w:val="00B44026"/>
    <w:rsid w:val="00B44C4C"/>
    <w:rsid w:val="00B45854"/>
    <w:rsid w:val="00B462DE"/>
    <w:rsid w:val="00B514AE"/>
    <w:rsid w:val="00B5188C"/>
    <w:rsid w:val="00B531A9"/>
    <w:rsid w:val="00B5354F"/>
    <w:rsid w:val="00B53D9A"/>
    <w:rsid w:val="00B545FF"/>
    <w:rsid w:val="00B55600"/>
    <w:rsid w:val="00B55869"/>
    <w:rsid w:val="00B55A6D"/>
    <w:rsid w:val="00B55D92"/>
    <w:rsid w:val="00B64E87"/>
    <w:rsid w:val="00B66A00"/>
    <w:rsid w:val="00B6744E"/>
    <w:rsid w:val="00B67C43"/>
    <w:rsid w:val="00B700CB"/>
    <w:rsid w:val="00B705D4"/>
    <w:rsid w:val="00B7113D"/>
    <w:rsid w:val="00B7164C"/>
    <w:rsid w:val="00B71F9C"/>
    <w:rsid w:val="00B72406"/>
    <w:rsid w:val="00B72A71"/>
    <w:rsid w:val="00B72F14"/>
    <w:rsid w:val="00B742D1"/>
    <w:rsid w:val="00B7441B"/>
    <w:rsid w:val="00B74B27"/>
    <w:rsid w:val="00B760B2"/>
    <w:rsid w:val="00B768E7"/>
    <w:rsid w:val="00B8388D"/>
    <w:rsid w:val="00B844CF"/>
    <w:rsid w:val="00B84963"/>
    <w:rsid w:val="00B8552C"/>
    <w:rsid w:val="00B874FD"/>
    <w:rsid w:val="00B87997"/>
    <w:rsid w:val="00B90BA4"/>
    <w:rsid w:val="00B913A4"/>
    <w:rsid w:val="00B91B7C"/>
    <w:rsid w:val="00B91C56"/>
    <w:rsid w:val="00B91CBC"/>
    <w:rsid w:val="00B91F86"/>
    <w:rsid w:val="00B923D9"/>
    <w:rsid w:val="00B92D28"/>
    <w:rsid w:val="00B92EE7"/>
    <w:rsid w:val="00B942FB"/>
    <w:rsid w:val="00B97004"/>
    <w:rsid w:val="00BA17BE"/>
    <w:rsid w:val="00BA1DEA"/>
    <w:rsid w:val="00BA327A"/>
    <w:rsid w:val="00BA4492"/>
    <w:rsid w:val="00BA44D4"/>
    <w:rsid w:val="00BA45FF"/>
    <w:rsid w:val="00BA4A82"/>
    <w:rsid w:val="00BA572B"/>
    <w:rsid w:val="00BB0D31"/>
    <w:rsid w:val="00BB10D1"/>
    <w:rsid w:val="00BB1983"/>
    <w:rsid w:val="00BB1C05"/>
    <w:rsid w:val="00BB474E"/>
    <w:rsid w:val="00BB4F3E"/>
    <w:rsid w:val="00BB511E"/>
    <w:rsid w:val="00BB6141"/>
    <w:rsid w:val="00BB6EC6"/>
    <w:rsid w:val="00BC1E28"/>
    <w:rsid w:val="00BC3901"/>
    <w:rsid w:val="00BC435E"/>
    <w:rsid w:val="00BC5C2A"/>
    <w:rsid w:val="00BC607A"/>
    <w:rsid w:val="00BC63BC"/>
    <w:rsid w:val="00BD0244"/>
    <w:rsid w:val="00BD07B6"/>
    <w:rsid w:val="00BD0A71"/>
    <w:rsid w:val="00BD5F60"/>
    <w:rsid w:val="00BD71AE"/>
    <w:rsid w:val="00BD78AC"/>
    <w:rsid w:val="00BE061A"/>
    <w:rsid w:val="00BE11A8"/>
    <w:rsid w:val="00BE19B6"/>
    <w:rsid w:val="00BE2A92"/>
    <w:rsid w:val="00BE36E2"/>
    <w:rsid w:val="00BE6606"/>
    <w:rsid w:val="00BE7114"/>
    <w:rsid w:val="00BE7419"/>
    <w:rsid w:val="00BF02C7"/>
    <w:rsid w:val="00BF0969"/>
    <w:rsid w:val="00BF224C"/>
    <w:rsid w:val="00BF23F7"/>
    <w:rsid w:val="00BF54D2"/>
    <w:rsid w:val="00BF6B9E"/>
    <w:rsid w:val="00C00038"/>
    <w:rsid w:val="00C00310"/>
    <w:rsid w:val="00C0140D"/>
    <w:rsid w:val="00C014F0"/>
    <w:rsid w:val="00C01B49"/>
    <w:rsid w:val="00C01EBE"/>
    <w:rsid w:val="00C045CA"/>
    <w:rsid w:val="00C046C2"/>
    <w:rsid w:val="00C046E9"/>
    <w:rsid w:val="00C0682B"/>
    <w:rsid w:val="00C107E1"/>
    <w:rsid w:val="00C12BEC"/>
    <w:rsid w:val="00C13888"/>
    <w:rsid w:val="00C1408B"/>
    <w:rsid w:val="00C14154"/>
    <w:rsid w:val="00C14A68"/>
    <w:rsid w:val="00C15A20"/>
    <w:rsid w:val="00C163A8"/>
    <w:rsid w:val="00C16FA1"/>
    <w:rsid w:val="00C17881"/>
    <w:rsid w:val="00C20AB9"/>
    <w:rsid w:val="00C223E2"/>
    <w:rsid w:val="00C227E6"/>
    <w:rsid w:val="00C22ED1"/>
    <w:rsid w:val="00C237E8"/>
    <w:rsid w:val="00C248EA"/>
    <w:rsid w:val="00C25661"/>
    <w:rsid w:val="00C26B8D"/>
    <w:rsid w:val="00C26D64"/>
    <w:rsid w:val="00C27341"/>
    <w:rsid w:val="00C301AD"/>
    <w:rsid w:val="00C30361"/>
    <w:rsid w:val="00C3175C"/>
    <w:rsid w:val="00C31AF8"/>
    <w:rsid w:val="00C320D7"/>
    <w:rsid w:val="00C324CC"/>
    <w:rsid w:val="00C358D7"/>
    <w:rsid w:val="00C3699B"/>
    <w:rsid w:val="00C37F41"/>
    <w:rsid w:val="00C40286"/>
    <w:rsid w:val="00C41670"/>
    <w:rsid w:val="00C433F2"/>
    <w:rsid w:val="00C4340E"/>
    <w:rsid w:val="00C4447F"/>
    <w:rsid w:val="00C444F1"/>
    <w:rsid w:val="00C51748"/>
    <w:rsid w:val="00C51D9C"/>
    <w:rsid w:val="00C52E16"/>
    <w:rsid w:val="00C55706"/>
    <w:rsid w:val="00C55E14"/>
    <w:rsid w:val="00C570C2"/>
    <w:rsid w:val="00C57116"/>
    <w:rsid w:val="00C574BE"/>
    <w:rsid w:val="00C57A58"/>
    <w:rsid w:val="00C628C7"/>
    <w:rsid w:val="00C63554"/>
    <w:rsid w:val="00C63863"/>
    <w:rsid w:val="00C63ECD"/>
    <w:rsid w:val="00C64C67"/>
    <w:rsid w:val="00C65FFA"/>
    <w:rsid w:val="00C66293"/>
    <w:rsid w:val="00C7114C"/>
    <w:rsid w:val="00C71D2E"/>
    <w:rsid w:val="00C74A9D"/>
    <w:rsid w:val="00C7774E"/>
    <w:rsid w:val="00C812F2"/>
    <w:rsid w:val="00C846F9"/>
    <w:rsid w:val="00C848EC"/>
    <w:rsid w:val="00C850AB"/>
    <w:rsid w:val="00C86299"/>
    <w:rsid w:val="00C86713"/>
    <w:rsid w:val="00C9069D"/>
    <w:rsid w:val="00C90A01"/>
    <w:rsid w:val="00C90D93"/>
    <w:rsid w:val="00C93E5F"/>
    <w:rsid w:val="00C95A39"/>
    <w:rsid w:val="00C95A61"/>
    <w:rsid w:val="00C96A85"/>
    <w:rsid w:val="00C972C9"/>
    <w:rsid w:val="00CA0A89"/>
    <w:rsid w:val="00CA12FC"/>
    <w:rsid w:val="00CA1547"/>
    <w:rsid w:val="00CA1FFF"/>
    <w:rsid w:val="00CA3326"/>
    <w:rsid w:val="00CA3FE7"/>
    <w:rsid w:val="00CA522D"/>
    <w:rsid w:val="00CA681B"/>
    <w:rsid w:val="00CB1342"/>
    <w:rsid w:val="00CB18EA"/>
    <w:rsid w:val="00CB274D"/>
    <w:rsid w:val="00CB3C6A"/>
    <w:rsid w:val="00CB47EA"/>
    <w:rsid w:val="00CB6B7C"/>
    <w:rsid w:val="00CB7315"/>
    <w:rsid w:val="00CB7469"/>
    <w:rsid w:val="00CC099D"/>
    <w:rsid w:val="00CC0F90"/>
    <w:rsid w:val="00CC2302"/>
    <w:rsid w:val="00CC3F2E"/>
    <w:rsid w:val="00CC6116"/>
    <w:rsid w:val="00CD0736"/>
    <w:rsid w:val="00CD2225"/>
    <w:rsid w:val="00CD30A6"/>
    <w:rsid w:val="00CD31EB"/>
    <w:rsid w:val="00CD4F09"/>
    <w:rsid w:val="00CD577D"/>
    <w:rsid w:val="00CD7101"/>
    <w:rsid w:val="00CD7D51"/>
    <w:rsid w:val="00CE06C7"/>
    <w:rsid w:val="00CE1497"/>
    <w:rsid w:val="00CE2057"/>
    <w:rsid w:val="00CE3B6A"/>
    <w:rsid w:val="00CE7A30"/>
    <w:rsid w:val="00CE7FB0"/>
    <w:rsid w:val="00CF03E8"/>
    <w:rsid w:val="00CF1A65"/>
    <w:rsid w:val="00CF1B93"/>
    <w:rsid w:val="00CF2E4F"/>
    <w:rsid w:val="00CF38B7"/>
    <w:rsid w:val="00CF7098"/>
    <w:rsid w:val="00CF7D30"/>
    <w:rsid w:val="00D00F90"/>
    <w:rsid w:val="00D01DC8"/>
    <w:rsid w:val="00D02F86"/>
    <w:rsid w:val="00D040C4"/>
    <w:rsid w:val="00D04353"/>
    <w:rsid w:val="00D05E2F"/>
    <w:rsid w:val="00D06D94"/>
    <w:rsid w:val="00D06F75"/>
    <w:rsid w:val="00D11D1D"/>
    <w:rsid w:val="00D127D1"/>
    <w:rsid w:val="00D12EF0"/>
    <w:rsid w:val="00D1323C"/>
    <w:rsid w:val="00D151D1"/>
    <w:rsid w:val="00D1553E"/>
    <w:rsid w:val="00D156F3"/>
    <w:rsid w:val="00D17C26"/>
    <w:rsid w:val="00D209DB"/>
    <w:rsid w:val="00D20A58"/>
    <w:rsid w:val="00D20E8E"/>
    <w:rsid w:val="00D219A7"/>
    <w:rsid w:val="00D21EF8"/>
    <w:rsid w:val="00D2432B"/>
    <w:rsid w:val="00D25EEB"/>
    <w:rsid w:val="00D30579"/>
    <w:rsid w:val="00D3399B"/>
    <w:rsid w:val="00D34023"/>
    <w:rsid w:val="00D3442B"/>
    <w:rsid w:val="00D3454A"/>
    <w:rsid w:val="00D3536A"/>
    <w:rsid w:val="00D35DB8"/>
    <w:rsid w:val="00D36B45"/>
    <w:rsid w:val="00D36FFE"/>
    <w:rsid w:val="00D37355"/>
    <w:rsid w:val="00D37A10"/>
    <w:rsid w:val="00D4209B"/>
    <w:rsid w:val="00D42F19"/>
    <w:rsid w:val="00D436FB"/>
    <w:rsid w:val="00D450C0"/>
    <w:rsid w:val="00D4510A"/>
    <w:rsid w:val="00D459C2"/>
    <w:rsid w:val="00D50529"/>
    <w:rsid w:val="00D50785"/>
    <w:rsid w:val="00D56810"/>
    <w:rsid w:val="00D573BF"/>
    <w:rsid w:val="00D574EC"/>
    <w:rsid w:val="00D577B5"/>
    <w:rsid w:val="00D624BF"/>
    <w:rsid w:val="00D65A91"/>
    <w:rsid w:val="00D66926"/>
    <w:rsid w:val="00D70ECD"/>
    <w:rsid w:val="00D722DE"/>
    <w:rsid w:val="00D72B86"/>
    <w:rsid w:val="00D73094"/>
    <w:rsid w:val="00D73102"/>
    <w:rsid w:val="00D73ECF"/>
    <w:rsid w:val="00D75FFA"/>
    <w:rsid w:val="00D813D2"/>
    <w:rsid w:val="00D845EB"/>
    <w:rsid w:val="00D85241"/>
    <w:rsid w:val="00D854A1"/>
    <w:rsid w:val="00D86245"/>
    <w:rsid w:val="00D86C47"/>
    <w:rsid w:val="00D8763A"/>
    <w:rsid w:val="00D876C9"/>
    <w:rsid w:val="00D87DF2"/>
    <w:rsid w:val="00D9211B"/>
    <w:rsid w:val="00D92FD5"/>
    <w:rsid w:val="00D9371C"/>
    <w:rsid w:val="00D94343"/>
    <w:rsid w:val="00D949EE"/>
    <w:rsid w:val="00D95970"/>
    <w:rsid w:val="00D96125"/>
    <w:rsid w:val="00D971F8"/>
    <w:rsid w:val="00DA0117"/>
    <w:rsid w:val="00DA1E5A"/>
    <w:rsid w:val="00DA2F30"/>
    <w:rsid w:val="00DA45D0"/>
    <w:rsid w:val="00DA48E7"/>
    <w:rsid w:val="00DA4C40"/>
    <w:rsid w:val="00DA58C0"/>
    <w:rsid w:val="00DA6967"/>
    <w:rsid w:val="00DA6FD6"/>
    <w:rsid w:val="00DB09AB"/>
    <w:rsid w:val="00DB0B3F"/>
    <w:rsid w:val="00DB23A3"/>
    <w:rsid w:val="00DB28CE"/>
    <w:rsid w:val="00DB2B26"/>
    <w:rsid w:val="00DB2ED9"/>
    <w:rsid w:val="00DB2F0F"/>
    <w:rsid w:val="00DB373F"/>
    <w:rsid w:val="00DB3A75"/>
    <w:rsid w:val="00DB561E"/>
    <w:rsid w:val="00DB653C"/>
    <w:rsid w:val="00DC1D53"/>
    <w:rsid w:val="00DC2538"/>
    <w:rsid w:val="00DC36D0"/>
    <w:rsid w:val="00DC42FA"/>
    <w:rsid w:val="00DC5CC8"/>
    <w:rsid w:val="00DC663D"/>
    <w:rsid w:val="00DC6678"/>
    <w:rsid w:val="00DD06EB"/>
    <w:rsid w:val="00DD295B"/>
    <w:rsid w:val="00DD35A9"/>
    <w:rsid w:val="00DD3DAC"/>
    <w:rsid w:val="00DD4A38"/>
    <w:rsid w:val="00DD5876"/>
    <w:rsid w:val="00DD69D3"/>
    <w:rsid w:val="00DD7DC8"/>
    <w:rsid w:val="00DE04AA"/>
    <w:rsid w:val="00DE22D5"/>
    <w:rsid w:val="00DE24F1"/>
    <w:rsid w:val="00DE2D90"/>
    <w:rsid w:val="00DE313D"/>
    <w:rsid w:val="00DE397E"/>
    <w:rsid w:val="00DE444D"/>
    <w:rsid w:val="00DF297E"/>
    <w:rsid w:val="00DF2C47"/>
    <w:rsid w:val="00DF4F34"/>
    <w:rsid w:val="00DF633B"/>
    <w:rsid w:val="00E02DB0"/>
    <w:rsid w:val="00E03F49"/>
    <w:rsid w:val="00E040C8"/>
    <w:rsid w:val="00E0516E"/>
    <w:rsid w:val="00E053AC"/>
    <w:rsid w:val="00E06143"/>
    <w:rsid w:val="00E07F41"/>
    <w:rsid w:val="00E10C0F"/>
    <w:rsid w:val="00E11C2E"/>
    <w:rsid w:val="00E129DE"/>
    <w:rsid w:val="00E134F0"/>
    <w:rsid w:val="00E14CE9"/>
    <w:rsid w:val="00E175D6"/>
    <w:rsid w:val="00E220FE"/>
    <w:rsid w:val="00E23934"/>
    <w:rsid w:val="00E25198"/>
    <w:rsid w:val="00E2543B"/>
    <w:rsid w:val="00E306F0"/>
    <w:rsid w:val="00E308B6"/>
    <w:rsid w:val="00E30A7C"/>
    <w:rsid w:val="00E415C4"/>
    <w:rsid w:val="00E42DA5"/>
    <w:rsid w:val="00E43F32"/>
    <w:rsid w:val="00E44F69"/>
    <w:rsid w:val="00E455FC"/>
    <w:rsid w:val="00E468BC"/>
    <w:rsid w:val="00E4758C"/>
    <w:rsid w:val="00E508A3"/>
    <w:rsid w:val="00E51599"/>
    <w:rsid w:val="00E5164A"/>
    <w:rsid w:val="00E52138"/>
    <w:rsid w:val="00E52CDA"/>
    <w:rsid w:val="00E53233"/>
    <w:rsid w:val="00E53538"/>
    <w:rsid w:val="00E5392C"/>
    <w:rsid w:val="00E551CA"/>
    <w:rsid w:val="00E56AC2"/>
    <w:rsid w:val="00E6029A"/>
    <w:rsid w:val="00E60DF0"/>
    <w:rsid w:val="00E615C3"/>
    <w:rsid w:val="00E6264B"/>
    <w:rsid w:val="00E6365E"/>
    <w:rsid w:val="00E63A51"/>
    <w:rsid w:val="00E641DD"/>
    <w:rsid w:val="00E643F8"/>
    <w:rsid w:val="00E64951"/>
    <w:rsid w:val="00E66104"/>
    <w:rsid w:val="00E66225"/>
    <w:rsid w:val="00E66B92"/>
    <w:rsid w:val="00E67793"/>
    <w:rsid w:val="00E67BBA"/>
    <w:rsid w:val="00E71FA3"/>
    <w:rsid w:val="00E723CA"/>
    <w:rsid w:val="00E725C9"/>
    <w:rsid w:val="00E749F6"/>
    <w:rsid w:val="00E80022"/>
    <w:rsid w:val="00E80894"/>
    <w:rsid w:val="00E80A85"/>
    <w:rsid w:val="00E80C01"/>
    <w:rsid w:val="00E81BD1"/>
    <w:rsid w:val="00E8437B"/>
    <w:rsid w:val="00E85092"/>
    <w:rsid w:val="00E8648E"/>
    <w:rsid w:val="00E87187"/>
    <w:rsid w:val="00E8771A"/>
    <w:rsid w:val="00E902D0"/>
    <w:rsid w:val="00E90BF8"/>
    <w:rsid w:val="00E94382"/>
    <w:rsid w:val="00E963E9"/>
    <w:rsid w:val="00E967EA"/>
    <w:rsid w:val="00E974D6"/>
    <w:rsid w:val="00E97F31"/>
    <w:rsid w:val="00EA04B2"/>
    <w:rsid w:val="00EA090F"/>
    <w:rsid w:val="00EA1633"/>
    <w:rsid w:val="00EA1E73"/>
    <w:rsid w:val="00EA2901"/>
    <w:rsid w:val="00EA29B8"/>
    <w:rsid w:val="00EA2F0A"/>
    <w:rsid w:val="00EA514B"/>
    <w:rsid w:val="00EA52C8"/>
    <w:rsid w:val="00EA61DD"/>
    <w:rsid w:val="00EA728A"/>
    <w:rsid w:val="00EA7DE7"/>
    <w:rsid w:val="00EB316E"/>
    <w:rsid w:val="00EB590A"/>
    <w:rsid w:val="00EB7607"/>
    <w:rsid w:val="00EB77C1"/>
    <w:rsid w:val="00EB7AF2"/>
    <w:rsid w:val="00EB7BBE"/>
    <w:rsid w:val="00EB7D12"/>
    <w:rsid w:val="00EC0AA1"/>
    <w:rsid w:val="00EC0D4C"/>
    <w:rsid w:val="00EC0F5D"/>
    <w:rsid w:val="00EC1008"/>
    <w:rsid w:val="00EC136E"/>
    <w:rsid w:val="00EC2503"/>
    <w:rsid w:val="00EC3970"/>
    <w:rsid w:val="00EC486D"/>
    <w:rsid w:val="00EC4BEE"/>
    <w:rsid w:val="00EC57B0"/>
    <w:rsid w:val="00EC5A84"/>
    <w:rsid w:val="00EC62FE"/>
    <w:rsid w:val="00EC67BF"/>
    <w:rsid w:val="00EC6B10"/>
    <w:rsid w:val="00EC6C9A"/>
    <w:rsid w:val="00EC715E"/>
    <w:rsid w:val="00ED0480"/>
    <w:rsid w:val="00ED12DB"/>
    <w:rsid w:val="00ED1EDB"/>
    <w:rsid w:val="00ED27E9"/>
    <w:rsid w:val="00ED570E"/>
    <w:rsid w:val="00ED7BD2"/>
    <w:rsid w:val="00ED7EF1"/>
    <w:rsid w:val="00EE290A"/>
    <w:rsid w:val="00EE34E9"/>
    <w:rsid w:val="00EE43E0"/>
    <w:rsid w:val="00EE45EA"/>
    <w:rsid w:val="00EE4C62"/>
    <w:rsid w:val="00EE4EE1"/>
    <w:rsid w:val="00EE5BB7"/>
    <w:rsid w:val="00EE60C1"/>
    <w:rsid w:val="00EE6CBF"/>
    <w:rsid w:val="00EF14EC"/>
    <w:rsid w:val="00EF159E"/>
    <w:rsid w:val="00EF17D1"/>
    <w:rsid w:val="00EF1B70"/>
    <w:rsid w:val="00EF23D3"/>
    <w:rsid w:val="00EF770E"/>
    <w:rsid w:val="00F01151"/>
    <w:rsid w:val="00F01F8D"/>
    <w:rsid w:val="00F0223A"/>
    <w:rsid w:val="00F0234C"/>
    <w:rsid w:val="00F02746"/>
    <w:rsid w:val="00F05CA1"/>
    <w:rsid w:val="00F05D91"/>
    <w:rsid w:val="00F07A03"/>
    <w:rsid w:val="00F07ED8"/>
    <w:rsid w:val="00F10434"/>
    <w:rsid w:val="00F112FA"/>
    <w:rsid w:val="00F12750"/>
    <w:rsid w:val="00F12D73"/>
    <w:rsid w:val="00F12EC4"/>
    <w:rsid w:val="00F146C2"/>
    <w:rsid w:val="00F15AFC"/>
    <w:rsid w:val="00F15F11"/>
    <w:rsid w:val="00F15FEA"/>
    <w:rsid w:val="00F175F2"/>
    <w:rsid w:val="00F20E35"/>
    <w:rsid w:val="00F23130"/>
    <w:rsid w:val="00F23D29"/>
    <w:rsid w:val="00F258C0"/>
    <w:rsid w:val="00F30D34"/>
    <w:rsid w:val="00F31053"/>
    <w:rsid w:val="00F31197"/>
    <w:rsid w:val="00F31658"/>
    <w:rsid w:val="00F3282C"/>
    <w:rsid w:val="00F33857"/>
    <w:rsid w:val="00F34EF4"/>
    <w:rsid w:val="00F35ADC"/>
    <w:rsid w:val="00F3765B"/>
    <w:rsid w:val="00F37BDC"/>
    <w:rsid w:val="00F40407"/>
    <w:rsid w:val="00F41364"/>
    <w:rsid w:val="00F414CC"/>
    <w:rsid w:val="00F4465E"/>
    <w:rsid w:val="00F479EE"/>
    <w:rsid w:val="00F52224"/>
    <w:rsid w:val="00F525C3"/>
    <w:rsid w:val="00F54FF4"/>
    <w:rsid w:val="00F550F0"/>
    <w:rsid w:val="00F55BDA"/>
    <w:rsid w:val="00F55FB6"/>
    <w:rsid w:val="00F56FCB"/>
    <w:rsid w:val="00F61F55"/>
    <w:rsid w:val="00F62C1F"/>
    <w:rsid w:val="00F659D4"/>
    <w:rsid w:val="00F65A63"/>
    <w:rsid w:val="00F65B86"/>
    <w:rsid w:val="00F67489"/>
    <w:rsid w:val="00F67754"/>
    <w:rsid w:val="00F67EFC"/>
    <w:rsid w:val="00F707B5"/>
    <w:rsid w:val="00F70A25"/>
    <w:rsid w:val="00F734A0"/>
    <w:rsid w:val="00F73980"/>
    <w:rsid w:val="00F7474A"/>
    <w:rsid w:val="00F747B8"/>
    <w:rsid w:val="00F74859"/>
    <w:rsid w:val="00F75EF2"/>
    <w:rsid w:val="00F762D7"/>
    <w:rsid w:val="00F77F49"/>
    <w:rsid w:val="00F80C8D"/>
    <w:rsid w:val="00F81AAE"/>
    <w:rsid w:val="00F81CF0"/>
    <w:rsid w:val="00F825A2"/>
    <w:rsid w:val="00F84773"/>
    <w:rsid w:val="00F85631"/>
    <w:rsid w:val="00F856B6"/>
    <w:rsid w:val="00F85810"/>
    <w:rsid w:val="00F8670C"/>
    <w:rsid w:val="00F8689D"/>
    <w:rsid w:val="00F86FBF"/>
    <w:rsid w:val="00F8799B"/>
    <w:rsid w:val="00F87C28"/>
    <w:rsid w:val="00F9210C"/>
    <w:rsid w:val="00F92D46"/>
    <w:rsid w:val="00F95359"/>
    <w:rsid w:val="00F95395"/>
    <w:rsid w:val="00F972BF"/>
    <w:rsid w:val="00F97BA7"/>
    <w:rsid w:val="00FA1DC7"/>
    <w:rsid w:val="00FA46F4"/>
    <w:rsid w:val="00FA55B1"/>
    <w:rsid w:val="00FA6224"/>
    <w:rsid w:val="00FB0E64"/>
    <w:rsid w:val="00FB1385"/>
    <w:rsid w:val="00FB1FCC"/>
    <w:rsid w:val="00FB36A3"/>
    <w:rsid w:val="00FB3B4D"/>
    <w:rsid w:val="00FB3B65"/>
    <w:rsid w:val="00FB4309"/>
    <w:rsid w:val="00FB442B"/>
    <w:rsid w:val="00FB53F8"/>
    <w:rsid w:val="00FB5EC3"/>
    <w:rsid w:val="00FB6D8A"/>
    <w:rsid w:val="00FC14C9"/>
    <w:rsid w:val="00FC21A0"/>
    <w:rsid w:val="00FC2CA7"/>
    <w:rsid w:val="00FC3EAE"/>
    <w:rsid w:val="00FC5573"/>
    <w:rsid w:val="00FD0892"/>
    <w:rsid w:val="00FD1520"/>
    <w:rsid w:val="00FD1FC8"/>
    <w:rsid w:val="00FD20AA"/>
    <w:rsid w:val="00FD2D24"/>
    <w:rsid w:val="00FD6281"/>
    <w:rsid w:val="00FD64FF"/>
    <w:rsid w:val="00FD6B6F"/>
    <w:rsid w:val="00FD6C36"/>
    <w:rsid w:val="00FD70AE"/>
    <w:rsid w:val="00FE0640"/>
    <w:rsid w:val="00FE4141"/>
    <w:rsid w:val="00FE4267"/>
    <w:rsid w:val="00FE66FC"/>
    <w:rsid w:val="00FF0CF9"/>
    <w:rsid w:val="00FF0D1C"/>
    <w:rsid w:val="00FF162F"/>
    <w:rsid w:val="00FF215D"/>
    <w:rsid w:val="00FF22E5"/>
    <w:rsid w:val="00FF31F4"/>
    <w:rsid w:val="00FF4DEB"/>
    <w:rsid w:val="00FF57D7"/>
    <w:rsid w:val="77EAB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7"/>
    <w:semiHidden/>
    <w:unhideWhenUsed/>
    <w:uiPriority w:val="99"/>
    <w:pPr>
      <w:ind w:left="100" w:leftChars="2500"/>
    </w:p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日期 Char"/>
    <w:basedOn w:val="5"/>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FCUPO</Company>
  <Pages>18</Pages>
  <Words>658</Words>
  <Characters>3753</Characters>
  <Lines>31</Lines>
  <Paragraphs>8</Paragraphs>
  <TotalTime>12</TotalTime>
  <ScaleCrop>false</ScaleCrop>
  <LinksUpToDate>false</LinksUpToDate>
  <CharactersWithSpaces>4403</CharactersWithSpaces>
  <Application>WPS Office_5.2.0.7734_F1E327BC-269C-435d-A152-05C5408002CA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2020-01-02T09:34:00Z</dcterms:created>
  <dc:creator>FCUPO</dc:creator>
  <cp:lastModifiedBy>锅咕嘟鱼</cp:lastModifiedBy>
  <dcterms:modified xsi:type="dcterms:W3CDTF">2023-02-06T13:50:44Z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DE247773AFE3A81E3495E063C1F7C1F3_42</vt:lpwstr>
  </property>
</Properties>
</file>